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08" w:rsidRPr="00B83608" w:rsidRDefault="00B83608" w:rsidP="00B83608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B8360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РОССИЙСКАЯ ФЕДЕРАЦИЯ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B8360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ФЕДЕРАЛЬНЫЙ ЗАКОН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B8360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ОБ ОБЩЕСТВЕННЫХ ОБЪЕДИНЕНИЯХ </w:t>
      </w:r>
      <w:bookmarkStart w:id="0" w:name="l1"/>
      <w:bookmarkEnd w:id="0"/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Федеральных законов </w:t>
      </w:r>
      <w:hyperlink r:id="rId5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17.05.97 N 78-ФЗ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6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19.07.98 N 112-ФЗ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7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12.03.2002 N 26-ФЗ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8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21.03.2002 N 31-ФЗ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9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25.07.2002 N 112-ФЗ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10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08.12.2003 N 169-ФЗ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1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29.06.2004 N 58-ФЗ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12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02.11.2004 N 127-ФЗ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13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10.01.2006 N 18-ФЗ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14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02.02.2006 N 19-ФЗ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15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23.07.2008 N 160-ФЗ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16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19.05.2010 N 88-ФЗ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17" w:anchor="l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22.07.2010 N 164-ФЗ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18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01.07.2011 N 169-ФЗ</w:t>
        </w:r>
        <w:proofErr w:type="gramEnd"/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19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20.07.2012 N 121-ФЗ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20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28.12.2013 N 396-ФЗ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2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21.07.2014 N 236-ФЗ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22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31.12.2014 N 505-ФЗ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23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08.03.2015 N 43-Ф3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B83608" w:rsidRPr="00B83608" w:rsidRDefault="00B83608" w:rsidP="00B83608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8360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Принят</w:t>
      </w:r>
      <w:proofErr w:type="gramEnd"/>
      <w:r w:rsidRPr="00B8360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8360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Государственной Думой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</w:r>
      <w:bookmarkStart w:id="1" w:name="l1561"/>
      <w:bookmarkEnd w:id="1"/>
      <w:r w:rsidRPr="00B8360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14 апреля 1995 года </w:t>
      </w:r>
      <w:bookmarkStart w:id="2" w:name="l2"/>
      <w:bookmarkEnd w:id="2"/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Глава 1. Общие положения </w:t>
      </w:r>
      <w:bookmarkStart w:id="3" w:name="h17"/>
      <w:bookmarkEnd w:id="3"/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1. Предмет регулирования настоящего Федерального закона </w:t>
      </w:r>
      <w:bookmarkStart w:id="4" w:name="h19"/>
      <w:bookmarkEnd w:id="4"/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5" w:name="l1548"/>
      <w:bookmarkEnd w:id="5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Предметом регулирования настоящего Федерального закона </w:t>
      </w:r>
      <w:bookmarkStart w:id="6" w:name="l3"/>
      <w:bookmarkEnd w:id="6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являются общественные отношения, возникающие в связи с реализацией гражданами права на объединение, созданием, деятельностью, реорганизацией и (или) ликвидацией общественных объединений. </w:t>
      </w:r>
      <w:bookmarkStart w:id="7" w:name="l4"/>
      <w:bookmarkEnd w:id="7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Иностранные граждане и лица без гражданства имеют равные права с гражданами Российской Федерации в сфере отношений, регулируемых настоящим Федеральным законом, за исключением случаев, установленных федеральными законами или международными договорами </w:t>
      </w:r>
      <w:bookmarkStart w:id="8" w:name="l5"/>
      <w:bookmarkEnd w:id="8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Российской Федерации.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2. Сфера действия настоящего Федерального закона </w:t>
      </w:r>
      <w:bookmarkStart w:id="9" w:name="h31"/>
      <w:bookmarkEnd w:id="9"/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Действие настоящего Федерального закона распространяется на все общественные объединения, созданные по инициативе граждан, за </w:t>
      </w:r>
      <w:bookmarkStart w:id="10" w:name="l6"/>
      <w:bookmarkEnd w:id="10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исключением религиозных организаций, а также коммерческих организаций и создаваемых ими некоммерческих союзов (ассоциаций).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11" w:name="l7"/>
      <w:bookmarkEnd w:id="11"/>
      <w:r w:rsidRPr="00B83608">
        <w:rPr>
          <w:rFonts w:ascii="Arial" w:eastAsia="Times New Roman" w:hAnsi="Arial" w:cs="Arial"/>
          <w:sz w:val="20"/>
          <w:szCs w:val="20"/>
          <w:lang w:eastAsia="ru-RU"/>
        </w:rPr>
        <w:t>Часть 2 - Утратила силу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24" w:anchor="l10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10.01.2006 N 18-ФЗ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3. Содержание права граждан на объединение </w:t>
      </w:r>
      <w:bookmarkStart w:id="12" w:name="h43"/>
      <w:bookmarkStart w:id="13" w:name="l8"/>
      <w:bookmarkEnd w:id="12"/>
      <w:bookmarkEnd w:id="13"/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целей, право вступать в существующие общественные объединения либо воздерживаться от вступления в них, </w:t>
      </w:r>
      <w:bookmarkStart w:id="14" w:name="l9"/>
      <w:bookmarkEnd w:id="14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а также право беспрепятственно выходить из общественных объединений.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Создание общественных объединений способствует реализации прав и законных интересов граждан. </w:t>
      </w:r>
      <w:bookmarkStart w:id="15" w:name="l10"/>
      <w:bookmarkEnd w:id="15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самоуправления, а также право вступать в такие общественные объединения на условиях </w:t>
      </w:r>
      <w:bookmarkStart w:id="16" w:name="l11"/>
      <w:bookmarkEnd w:id="16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соблюдения норм их уставов.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Создаваемые гражданами общественные объединения могут регистрироваться в порядке, предусмотренном настоящим Федеральным законом, и приобретать права юридического лица либо </w:t>
      </w:r>
      <w:bookmarkStart w:id="17" w:name="l12"/>
      <w:bookmarkEnd w:id="17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функционировать без государственной регистрации и приобретения прав юридического лица.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4. Законы об общественных объединениях </w:t>
      </w:r>
      <w:bookmarkStart w:id="18" w:name="h64"/>
      <w:bookmarkEnd w:id="18"/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Содержание права граждан на объединение, основные </w:t>
      </w:r>
      <w:bookmarkStart w:id="19" w:name="l13"/>
      <w:bookmarkEnd w:id="19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государственные гарантии этого права, статус общественных объединений, порядок их создания, деятельности, реорганизации и (или)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ликвидации регулируются настоящим Федеральным законом, Гражданским </w:t>
      </w:r>
      <w:hyperlink r:id="rId25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кодексом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и другими законами об </w:t>
      </w:r>
      <w:bookmarkStart w:id="20" w:name="l14"/>
      <w:bookmarkEnd w:id="20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отдельных видах общественных объединений.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Особенности, связанные с созданием, деятельностью, реорганизацией и (или) ликвидацией отдельных видов общественных объединений - </w:t>
      </w:r>
      <w:bookmarkStart w:id="21" w:name="l15"/>
      <w:bookmarkEnd w:id="21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профессиональных союзов, благотворительных и других видов общественных объединений, - могут регулироваться </w:t>
      </w:r>
      <w:bookmarkStart w:id="22" w:name="l16"/>
      <w:bookmarkEnd w:id="22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специальными законами, принимаемыми в соответствии с настоящим Федеральным законом. Деятельность указанных общественных объединений до принятия специальных законов, а также деятельность общественных объединений, не урегулированная специальными </w:t>
      </w:r>
      <w:bookmarkStart w:id="23" w:name="l17"/>
      <w:bookmarkEnd w:id="23"/>
      <w:r w:rsidRPr="00B83608">
        <w:rPr>
          <w:rFonts w:ascii="Arial" w:eastAsia="Times New Roman" w:hAnsi="Arial" w:cs="Arial"/>
          <w:sz w:val="20"/>
          <w:szCs w:val="20"/>
          <w:lang w:eastAsia="ru-RU"/>
        </w:rPr>
        <w:t>законами, регулируются настоящим Федеральным законом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Федеральных законов </w:t>
      </w:r>
      <w:hyperlink r:id="rId26" w:anchor="l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19.07.98 N 112-ФЗ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27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12.03.2002 N 26-ФЗ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5. Понятие общественного объединения </w:t>
      </w:r>
      <w:bookmarkStart w:id="24" w:name="h85"/>
      <w:bookmarkEnd w:id="24"/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Под общественным объединением понимается добровольное, </w:t>
      </w:r>
      <w:bookmarkStart w:id="25" w:name="l18"/>
      <w:bookmarkEnd w:id="25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целей, указанных в уставе общественного объединения (далее - уставные цели). </w:t>
      </w:r>
      <w:bookmarkStart w:id="26" w:name="l19"/>
      <w:bookmarkEnd w:id="26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Право граждан на создание общественных объединений реализуется как непосредственно путем объединения физических лиц, так и через юридические лица - общественные объединения.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6. Учредители, члены и участники общественного </w:t>
      </w:r>
      <w:bookmarkStart w:id="27" w:name="h96"/>
      <w:bookmarkStart w:id="28" w:name="l20"/>
      <w:bookmarkEnd w:id="27"/>
      <w:bookmarkEnd w:id="28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объединения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Учредителями общественного объединения являются физические лица и юридические лица - общественные объединения, созвавшие съезд (конференцию) или общее собрание, на котором принимается </w:t>
      </w:r>
      <w:bookmarkStart w:id="29" w:name="l21"/>
      <w:bookmarkEnd w:id="29"/>
      <w:r w:rsidRPr="00B83608">
        <w:rPr>
          <w:rFonts w:ascii="Arial" w:eastAsia="Times New Roman" w:hAnsi="Arial" w:cs="Arial"/>
          <w:sz w:val="20"/>
          <w:szCs w:val="20"/>
          <w:lang w:eastAsia="ru-RU"/>
        </w:rPr>
        <w:t>устав общественного объединения, формируются его руководящие и контрольно-ревизионный органы.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Учредители общественного объединения - физические и юридические лица - имеют равные права и 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несут равные обязанности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bookmarkStart w:id="30" w:name="l22"/>
      <w:bookmarkEnd w:id="30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Членами общественного объединения являются физические лица и юридические лица - общественные объединения, чья заинтересованность в совместном решении задач данного объединения в соответствии с нормами его устава оформляется соответствующими </w:t>
      </w:r>
      <w:bookmarkStart w:id="31" w:name="l23"/>
      <w:bookmarkEnd w:id="31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индивидуальными заявлениями или документами, позволяющими учитывать количество членов общественного объединения в целях обеспечения их равноправия как членов данного объединения. Члены общественного объединения - физические и юридические лица - имеют </w:t>
      </w:r>
      <w:bookmarkStart w:id="32" w:name="l24"/>
      <w:bookmarkEnd w:id="32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равные права и 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несут равные обязанности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Члены общественного объединения имеют право избирать и быть избранными в руководящие и 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контрольно-ревизионный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органы данного </w:t>
      </w:r>
      <w:bookmarkStart w:id="33" w:name="l25"/>
      <w:bookmarkEnd w:id="33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объединения, а также контролировать деятельность руководящих органов общественного объединения в соответствии с его уставом.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Члены общественного объединения имеют права и 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несут обязанности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в соответствии с требованиями норм устава </w:t>
      </w:r>
      <w:bookmarkStart w:id="34" w:name="l26"/>
      <w:bookmarkEnd w:id="34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общественного объединения и в случае несоблюдения указанных требований могут быть исключены из общественного объединения в порядке, указанном в уставе.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Участниками общественного объединения являются физические лица </w:t>
      </w:r>
      <w:bookmarkStart w:id="35" w:name="l27"/>
      <w:bookmarkEnd w:id="35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и юридические лица - общественные объединения, выразившие поддержку целям данного объединения и (или) его конкретным акциям, принимающие участие в его деятельности без обязательного оформления условий своего участия, если иное не предусмотрено </w:t>
      </w:r>
      <w:bookmarkStart w:id="36" w:name="l28"/>
      <w:bookmarkEnd w:id="36"/>
      <w:r w:rsidRPr="00B83608">
        <w:rPr>
          <w:rFonts w:ascii="Arial" w:eastAsia="Times New Roman" w:hAnsi="Arial" w:cs="Arial"/>
          <w:sz w:val="20"/>
          <w:szCs w:val="20"/>
          <w:lang w:eastAsia="ru-RU"/>
        </w:rPr>
        <w:t>уставом.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Участники общественного объединения - физические и юридические лица - имеют равные права и 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несут равные обязанности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7. Организационно-правовые формы общественных </w:t>
      </w:r>
      <w:bookmarkStart w:id="37" w:name="h132"/>
      <w:bookmarkStart w:id="38" w:name="l29"/>
      <w:bookmarkEnd w:id="37"/>
      <w:bookmarkEnd w:id="38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объединений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Общественные объединения могут создаваться в одной из следующих организационно-правовых форм: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общественная организация;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общественное движение;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общественный фонд;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общественное учреждение; </w:t>
      </w:r>
      <w:bookmarkStart w:id="39" w:name="l30"/>
      <w:bookmarkEnd w:id="39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орган общественной самодеятельности;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политическая партия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28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12.03.2002 N 26-ФЗ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Абзац - Утратил силу.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    (в ред. Федерального закона </w:t>
      </w:r>
      <w:hyperlink r:id="rId29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12.03.2002 N 26-ФЗ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Организационно-правовыми формами политических общественных объединений являются общественная организация (для политической организации, в том числе политической партии) и общественное движение (для политического движения).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40" w:name="l31"/>
      <w:bookmarkEnd w:id="40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закона </w:t>
      </w:r>
      <w:hyperlink r:id="rId30" w:anchor="l2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19.07.98 N 112-ФЗ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8. Общественная организация </w:t>
      </w:r>
      <w:bookmarkStart w:id="41" w:name="h148"/>
      <w:bookmarkEnd w:id="41"/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Общественной организацией является основанное на членстве общественное объединение, созданное на основе совместной </w:t>
      </w:r>
      <w:bookmarkStart w:id="42" w:name="l32"/>
      <w:bookmarkEnd w:id="42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деятельности для защиты общих интересов и достижения уставных целей объединившихся граждан.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Членами общественной организации в соответствии с ее уставом могут быть физические лица и юридические лица - общественные </w:t>
      </w:r>
      <w:bookmarkStart w:id="43" w:name="l33"/>
      <w:bookmarkEnd w:id="43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объединения, если иное не установлено настоящим Федеральным законом и законами об отдельных видах общественных объединений.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Высшим руководящим органом общественной организации является </w:t>
      </w:r>
      <w:bookmarkStart w:id="44" w:name="l34"/>
      <w:bookmarkEnd w:id="44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съезд (конференция) или общее собрание. Постоянно действующим руководящим органом общественной организации является выборный коллегиальный орган, подотчетный съезду (конференции) или общему собранию.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случае государственной регистрации общественной организации </w:t>
      </w:r>
      <w:bookmarkStart w:id="45" w:name="l35"/>
      <w:bookmarkEnd w:id="45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ее постоянно 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9. Общественное движение </w:t>
      </w:r>
      <w:bookmarkStart w:id="46" w:name="h168"/>
      <w:bookmarkStart w:id="47" w:name="l36"/>
      <w:bookmarkEnd w:id="46"/>
      <w:bookmarkEnd w:id="47"/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Общественным движением является состоящее из участников и не имеющее членства массовое общественное объединение, преследующее социальные, политические и иные общественно полезные цели, поддерживаемые участниками общественного движения. </w:t>
      </w:r>
      <w:bookmarkStart w:id="48" w:name="l37"/>
      <w:bookmarkEnd w:id="48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Высшим руководящим органом общественного движения является съезд (конференция) или общее собрание. Постоянно действующим руководящим органом общественного движения является выборный </w:t>
      </w:r>
      <w:bookmarkStart w:id="49" w:name="l38"/>
      <w:bookmarkEnd w:id="49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коллегиальный орган, подотчетный съезду (конференции) или общему собранию.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случае государственной регистрации общественного движения его постоянно действующий руководящий орган осуществляет права юридического лица от имени общественного движения и исполняет его </w:t>
      </w:r>
      <w:bookmarkStart w:id="50" w:name="l39"/>
      <w:bookmarkEnd w:id="50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обязанности в соответствии с уставом.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10. Общественный фонд </w:t>
      </w:r>
      <w:bookmarkStart w:id="51" w:name="h184"/>
      <w:bookmarkEnd w:id="51"/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Общественный фонд является одним из видов некоммерческих фондов и представляет собой не имеющее членства общественное </w:t>
      </w:r>
      <w:bookmarkStart w:id="52" w:name="l40"/>
      <w:bookmarkEnd w:id="52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объединение, цель которого заключается в формировании имущества на основе добровольных взносов, иных не запрещенных законом поступлений и использовании данного имущества на общественно полезные цели. Учредители и управляющие имуществом общественного </w:t>
      </w:r>
      <w:bookmarkStart w:id="53" w:name="l41"/>
      <w:bookmarkEnd w:id="53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фонда не вправе использовать указанное имущество в собственных интересах.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Руководящий орган общественного фонда формируется его учредителями и (или) участниками либо решением учредителей </w:t>
      </w:r>
      <w:bookmarkStart w:id="54" w:name="l42"/>
      <w:bookmarkEnd w:id="54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общественного фонда, принятым в виде рекомендаций или персональных назначений, либо путем избрания участниками на съезде (конференции) или общем собрании.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случае государственной регистрации общественного фонда </w:t>
      </w:r>
      <w:bookmarkStart w:id="55" w:name="l43"/>
      <w:bookmarkEnd w:id="55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данный фонд осуществляет свою деятельность в порядке, предусмотренном Гражданским </w:t>
      </w:r>
      <w:hyperlink r:id="rId3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кодексом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Создание, деятельность, реорганизация и (или) ликвидация иных видов фондов (частных, корпоративных, государственных, </w:t>
      </w:r>
      <w:bookmarkStart w:id="56" w:name="l44"/>
      <w:bookmarkEnd w:id="56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общественно-государственных и других) могут регулироваться соответствующим законом о фондах.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proofErr w:type="gramEnd"/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11. Общественное учреждение </w:t>
      </w:r>
      <w:bookmarkStart w:id="57" w:name="h207"/>
      <w:bookmarkEnd w:id="57"/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Общественным учреждением является не имеющее членства </w:t>
      </w:r>
      <w:bookmarkStart w:id="58" w:name="l45"/>
      <w:bookmarkEnd w:id="58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общественное объединение, ставящее своей целью оказание конкретного вида услуг, отвечающих интересам участников и соответствующих уставным целям указанного объединения.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Управление общественным объединением и его имуществом </w:t>
      </w:r>
      <w:bookmarkStart w:id="59" w:name="l46"/>
      <w:bookmarkEnd w:id="59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осуществляется лицами, назначенными учредителем (учредителями).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соответствии с учредительными документами в общественном учреждении может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создаваться коллегиальный орган, избираемый </w:t>
      </w:r>
      <w:bookmarkStart w:id="60" w:name="l47"/>
      <w:bookmarkEnd w:id="60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участниками, не являющимися учредителями данного учреждения и потребителями его услуг. Указанный орган может определять содержание деятельности общественного учреждения, иметь право совещательного голоса при учредителе (учредителях), но не вправе </w:t>
      </w:r>
      <w:bookmarkStart w:id="61" w:name="l48"/>
      <w:bookmarkEnd w:id="61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распоряжаться имуществом общественного учреждения, если иное не установлено учредителем (учредителями).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случае государственной регистрации общественного учреждения данное учреждение осуществляет свою деятельность в порядке, </w:t>
      </w:r>
      <w:bookmarkStart w:id="62" w:name="l49"/>
      <w:bookmarkEnd w:id="62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установленном Гражданским </w:t>
      </w:r>
      <w:hyperlink r:id="rId32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кодексом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12. Орган общественной самодеятельности </w:t>
      </w:r>
      <w:bookmarkStart w:id="63" w:name="h227"/>
      <w:bookmarkEnd w:id="63"/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Органом общественной самодеятельности является не имеющее членства общественное объединение, целью которого является </w:t>
      </w:r>
      <w:bookmarkStart w:id="64" w:name="l50"/>
      <w:bookmarkEnd w:id="64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совместное решение различных социальных проблем, возникающих у граждан по месту жительства, работы или учебы, направленное на удовлетворение потребностей неограниченного круга лиц, чьи </w:t>
      </w:r>
      <w:bookmarkStart w:id="65" w:name="l51"/>
      <w:bookmarkEnd w:id="65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интересы связаны с достижением уставных целей и реализацией программ органа общественной самодеятельности по месту его создания.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Орган общественной самодеятельности формируется по инициативе граждан, заинтересованных в решении указанных проблем, и строит </w:t>
      </w:r>
      <w:bookmarkStart w:id="66" w:name="l52"/>
      <w:bookmarkEnd w:id="66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свою работу на основе самоуправления в соответствии с уставом, принятым на собрании учредителей. Орган общественной самодеятельности не имеет над собой вышестоящих органов или </w:t>
      </w:r>
      <w:bookmarkStart w:id="67" w:name="l53"/>
      <w:bookmarkEnd w:id="67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организаций.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случае государственной регистрации органа общественной самодеятельности данный орган приобретает права и принимает на себя обязанности юридического лица в соответствии с уставом.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Статья 12.1</w:t>
      </w:r>
      <w:bookmarkStart w:id="68" w:name="h247"/>
      <w:bookmarkStart w:id="69" w:name="l54"/>
      <w:bookmarkEnd w:id="68"/>
      <w:bookmarkEnd w:id="69"/>
      <w:r w:rsidRPr="00B83608">
        <w:rPr>
          <w:rFonts w:ascii="Arial" w:eastAsia="Times New Roman" w:hAnsi="Arial" w:cs="Arial"/>
          <w:sz w:val="20"/>
          <w:szCs w:val="20"/>
          <w:lang w:eastAsia="ru-RU"/>
        </w:rPr>
        <w:t>. - Утратила силу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33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12.03.2002 N 26-ФЗ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70" w:name="h1255"/>
      <w:bookmarkEnd w:id="70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12.2. Политические партии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закона </w:t>
      </w:r>
      <w:hyperlink r:id="rId34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12.03.2002 N 26-ФЗ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Порядок создания, деятельности, реорганизации и (или) ликвидации политических партий регулируется специальным федеральным законом.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13. Союзы (ассоциации) общественных объединений </w:t>
      </w:r>
      <w:bookmarkStart w:id="71" w:name="h285"/>
      <w:bookmarkEnd w:id="71"/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72" w:name="l1262"/>
      <w:bookmarkEnd w:id="72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Общественные объединения независимо от организационно-правовой </w:t>
      </w:r>
      <w:bookmarkStart w:id="73" w:name="l63"/>
      <w:bookmarkEnd w:id="73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формы вправе создавать союзы (ассоциации) общественных объединений на основе учредительных договоров и (или) уставов, принятых союзами (ассоциациями), образуя новые общественные объединения. </w:t>
      </w:r>
      <w:bookmarkStart w:id="74" w:name="l64"/>
      <w:bookmarkEnd w:id="74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Правоспособность союзов (ассоциаций) общественных объединений как юридических лиц возникает с момента их государственной регистрации.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Создание, деятельность, реорганизация и (или) ликвидация союзов (ассоциаций) общественных объединений, в том числе с </w:t>
      </w:r>
      <w:bookmarkStart w:id="75" w:name="l65"/>
      <w:bookmarkEnd w:id="75"/>
      <w:r w:rsidRPr="00B83608">
        <w:rPr>
          <w:rFonts w:ascii="Arial" w:eastAsia="Times New Roman" w:hAnsi="Arial" w:cs="Arial"/>
          <w:sz w:val="20"/>
          <w:szCs w:val="20"/>
          <w:lang w:eastAsia="ru-RU"/>
        </w:rPr>
        <w:t>участием иностранных некоммерческих неправительственных организаций, осуществляются в порядке, предусмотренном настоящим Федеральным законом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35" w:anchor="l10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10.01.2006 N 18-ФЗ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14. Территориальная сфера деятельности российских </w:t>
      </w:r>
      <w:bookmarkStart w:id="76" w:name="h300"/>
      <w:bookmarkStart w:id="77" w:name="l66"/>
      <w:bookmarkEnd w:id="76"/>
      <w:bookmarkEnd w:id="77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общественных объединений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Российской Федерации создаются и действуют общероссийские, межрегиональные, региональные и местные общественные объединения.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Под общероссийским общественным объединением понимается </w:t>
      </w:r>
      <w:bookmarkStart w:id="78" w:name="l67"/>
      <w:bookmarkEnd w:id="78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объединение, которое осуществляет свою деятельность в соответствии с уставными целями на территориях более половины субъектов Российской Федерации и имеет там свои структурные подразделения - организации, отделения или филиалы и представительства. </w:t>
      </w:r>
      <w:bookmarkStart w:id="79" w:name="l68"/>
      <w:bookmarkEnd w:id="79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Под межрегиональным общественным объединением понимается объединение, которое осуществляет свою деятельность в соответствии с уставными целями на территориях менее половины субъектов </w:t>
      </w:r>
      <w:bookmarkStart w:id="80" w:name="l69"/>
      <w:bookmarkEnd w:id="80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Российской Федерации и имеет там свои структурные подразделения - организации, отделения или филиалы и представительства.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    Под региональным общественным объединением понимается объединение, деятельность которого в соответствии с его уставными </w:t>
      </w:r>
      <w:bookmarkStart w:id="81" w:name="l70"/>
      <w:bookmarkEnd w:id="81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целями осуществляется в пределах территории одного субъекта Российской Федерации.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Под местным общественным объединением понимается объединение, деятельность которого в соответствии с его уставными целями </w:t>
      </w:r>
      <w:bookmarkStart w:id="82" w:name="l71"/>
      <w:bookmarkEnd w:id="82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осуществляется в пределах территории органа местного самоуправления.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83" w:name="l72"/>
      <w:bookmarkEnd w:id="83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Включение в наименования общероссийских общественных объединений наименования Российская Федерация или Россия, а также слов, производных от этого наименования, допускается без специального разрешения, выдаваемого в порядке, установленном Правительством Российской Федерации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36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21.07.2014 N 236-ФЗ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15. Принципы создания и деятельности общественных </w:t>
      </w:r>
      <w:bookmarkStart w:id="84" w:name="h328"/>
      <w:bookmarkEnd w:id="84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объединений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Общественные объединения независимо от их организационно - </w:t>
      </w:r>
      <w:bookmarkStart w:id="85" w:name="l73"/>
      <w:bookmarkEnd w:id="85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правовых форм равны перед законом. Деятельность общественных объединений основывается на принципах добровольности, равноправия, самоуправления и законности. Общественные объединения свободны в </w:t>
      </w:r>
      <w:bookmarkStart w:id="86" w:name="l74"/>
      <w:bookmarkEnd w:id="86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определении своей внутренней структуры, целей, форм и методов своей деятельности.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Деятельность общественных объединений должна быть гласной, а информация об их учредительных и программных документах - общедоступной. </w:t>
      </w:r>
      <w:bookmarkStart w:id="87" w:name="l75"/>
      <w:bookmarkEnd w:id="87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16. Ограничения на создание и деятельность общественных </w:t>
      </w:r>
      <w:bookmarkStart w:id="88" w:name="h341"/>
      <w:bookmarkEnd w:id="88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объединений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Запрещаются создание и деятельность общественных объединений, цели или действия которых направлены на осуществление экстремистской деятельности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37" w:anchor="l15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25.07.2002 N 112-ФЗ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Включение в учредительные и программные документы общественных </w:t>
      </w:r>
      <w:bookmarkStart w:id="89" w:name="l77"/>
      <w:bookmarkEnd w:id="89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объединений положений о защите идей социальной справедливости не может рассматриваться как разжигание социальной розни.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Ограничения на создание отдельных видов общественных объединений может устанавливаться только федеральным законом. </w:t>
      </w:r>
      <w:bookmarkStart w:id="90" w:name="l78"/>
      <w:bookmarkEnd w:id="90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17. Государство и общественные объединения </w:t>
      </w:r>
      <w:bookmarkStart w:id="91" w:name="h356"/>
      <w:bookmarkEnd w:id="91"/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Вмешательство органов государственной власти и их должностных лиц в деятельность общественных объединений, равно как и </w:t>
      </w:r>
      <w:bookmarkStart w:id="92" w:name="l79"/>
      <w:bookmarkEnd w:id="92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вмешательство общественных объединений в деятельность органов государственной власти и их должностных лиц, не допускается, за исключением случаев, предусмотренных настоящим Федеральным законом.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Государство обеспечивает соблюдение прав и законных интересов </w:t>
      </w:r>
      <w:bookmarkStart w:id="93" w:name="l80"/>
      <w:bookmarkEnd w:id="93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общественных объединений, оказывает поддержку их деятельности, законодательно регулирует предоставление им налоговых и иных льгот и преимуществ. Государственная поддержка может выражаться в виде </w:t>
      </w:r>
      <w:bookmarkStart w:id="94" w:name="l81"/>
      <w:bookmarkEnd w:id="94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целевого финансирования отдельных общественно полезных программ общественных объединений по их заявкам (государственные гранты); заключения любых видов договоров, в том числе на выполнение работ и предоставление услуг; закупок товаров, работ, услуг для обеспечения государственных и муниципальных нужд в рамках выполнения различных государственных программ у неограниченного круга общественных объединений в порядке, предусмотренном законодательством Российской Федерации о контрактной системе в сфере </w:t>
      </w:r>
      <w:bookmarkStart w:id="95" w:name="l1557"/>
      <w:bookmarkEnd w:id="95"/>
      <w:r w:rsidRPr="00B83608">
        <w:rPr>
          <w:rFonts w:ascii="Arial" w:eastAsia="Times New Roman" w:hAnsi="Arial" w:cs="Arial"/>
          <w:sz w:val="20"/>
          <w:szCs w:val="20"/>
          <w:lang w:eastAsia="ru-RU"/>
        </w:rPr>
        <w:t>закупок товаров, работ, услуг для обеспечения государственных и муниципальных нужд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Федеральных законов </w:t>
      </w:r>
      <w:hyperlink r:id="rId38" w:anchor="l72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02.02.2006 N 19-ФЗ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39" w:anchor="l4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28.12.2013 N 396-ФЗ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Вопросы, затрагивающие интересы общественных объединений в предусмотренных законом 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случаях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решаются органами государственной </w:t>
      </w:r>
      <w:bookmarkStart w:id="96" w:name="l83"/>
      <w:bookmarkEnd w:id="96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власти и органами местного самоуправления с участием соответствующих общественных объединений или по согласованию с ними.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На работников аппаратов общественных объединений, работающих </w:t>
      </w:r>
      <w:bookmarkStart w:id="97" w:name="l84"/>
      <w:bookmarkEnd w:id="97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по найму, распространяется законодательство Российской Федерации о труде и законодательство Российской Федерации о социальном страховании.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Глава II. Создание общественных объединений, </w:t>
      </w:r>
      <w:bookmarkStart w:id="98" w:name="h384"/>
      <w:bookmarkEnd w:id="98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их реорганизация и (или) ликвидация </w:t>
      </w:r>
      <w:bookmarkStart w:id="99" w:name="l85"/>
      <w:bookmarkEnd w:id="99"/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18. Создание общественных объединений </w:t>
      </w:r>
      <w:bookmarkStart w:id="100" w:name="h387"/>
      <w:bookmarkEnd w:id="100"/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Общественные объединения создаются по инициативе их учредителей - не менее трех физических лиц. Количество учредителей для создания отдельных видов общественных объединений может устанавливаться специальными законами о соответствующих видах общественных объединений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40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12.03.2002 N 26-ФЗ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состав учредителей наряду с физическими лицами могут входить юридические лица - общественные объединения. </w:t>
      </w:r>
      <w:bookmarkStart w:id="101" w:name="l87"/>
      <w:bookmarkEnd w:id="101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Решения о создании общественного объединения, об утверждении его устава и о формировании руководящих и контрольно-ревизионного органов принимаются на съезде (конференции) или общем собрании.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С момента принятия указанных решений общественное объединение </w:t>
      </w:r>
      <w:bookmarkStart w:id="102" w:name="l88"/>
      <w:bookmarkEnd w:id="102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считается созданным: осуществляет свою уставную деятельность, приобретает права, за исключением прав юридического лица, и принимает на себя обязанности, предусмотренные настоящим Федеральным законом. </w:t>
      </w:r>
      <w:bookmarkStart w:id="103" w:name="l89"/>
      <w:bookmarkEnd w:id="103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Правоспособность общественного объединения как юридического лица возникает с момента государственной регистрации данного объединения.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104" w:name="h408"/>
      <w:bookmarkStart w:id="105" w:name="l90"/>
      <w:bookmarkEnd w:id="104"/>
      <w:bookmarkEnd w:id="105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19. Требования, предъявляемые к учредителям, членам и участникам общественных объединений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закона </w:t>
      </w:r>
      <w:hyperlink r:id="rId41" w:anchor="l10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10.01.2006 N 18-ФЗ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106" w:name="l91"/>
      <w:bookmarkStart w:id="107" w:name="l98"/>
      <w:bookmarkEnd w:id="106"/>
      <w:bookmarkEnd w:id="107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Учредителями, членами и участниками общественных объединений могут быть граждане, достигшие 18 лет, и юридические лица - общественные объединения, если иное не установлено настоящим Федеральным законом, а также законами об отдельных видах общественных объединений.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Иностранные граждане и лица без гражданства, законно находящиеся в Российской Федерации, могут быть учредителями, членами и участниками общественных объединений, за исключением случаев, </w:t>
      </w:r>
      <w:bookmarkStart w:id="108" w:name="l1484"/>
      <w:bookmarkEnd w:id="108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установленных международными договорами Российской Федерации или федеральными законами. Иностранные граждане и лица без гражданства могут быть избраны почетными членами (почетными участниками) общественного объединения без приобретения прав и обязанностей в данном объединении.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Не может быть учредителем, членом, участником общественного объединения: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1) иностранный гражданин или лицо без гражданства, в отношении которых в установленном законодательством Российской Федерации порядке принято решение </w:t>
      </w:r>
      <w:bookmarkStart w:id="109" w:name="l1489"/>
      <w:bookmarkEnd w:id="109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 нежелательности их пребывания (проживания) в Российской Федерации;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110" w:name="l1485"/>
      <w:bookmarkEnd w:id="110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2) лицо, включенное в перечень в соответствии с </w:t>
      </w:r>
      <w:hyperlink r:id="rId42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пунктом 2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статьи 6 Федерального закона от 7 августа 2001 года N 115-ФЗ "О противодействии легализации (отмыванию) денежных средств, полученных преступным путем, и финансированию терроризма";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3) общественное объединение, деятельность которого приостановлена в соответствии со </w:t>
      </w:r>
      <w:hyperlink r:id="rId43" w:anchor="l160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статьей 10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Федерального закона от 25 июля 2002 года N 114-ФЗ "О противодействии экстремистской деятельности" (далее - Федеральный закон "О противодействии экстремистской деятельности");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111" w:name="l1486"/>
      <w:bookmarkEnd w:id="111"/>
      <w:r w:rsidRPr="00B83608">
        <w:rPr>
          <w:rFonts w:ascii="Arial" w:eastAsia="Times New Roman" w:hAnsi="Arial" w:cs="Arial"/>
          <w:sz w:val="20"/>
          <w:szCs w:val="20"/>
          <w:lang w:eastAsia="ru-RU"/>
        </w:rPr>
        <w:t>4) лицо, в отношении которого вступившим в законную силу решением суда установлено, что в его действиях содержатся признаки экстремистской деятельности;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5) лицо, содержащееся в местах лишения свободы по приговору суда.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Лицо, которое ранее являлось руководителем или входило в состав руководящего органа общественного или религиозного объединения либо иной организации, в отношении которых по основаниям, предусмотренным Федеральным </w:t>
      </w:r>
      <w:hyperlink r:id="rId44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законом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"О противодействии экстремистской деятельности" либо </w:t>
      </w:r>
      <w:bookmarkStart w:id="112" w:name="l1562"/>
      <w:bookmarkEnd w:id="112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Федеральным законом </w:t>
      </w:r>
      <w:hyperlink r:id="rId45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6 марта 2006 года N 35-ФЗ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"О противодействии терроризму", судом принято вступившее в законную силу решение о ликвидации или запрете деятельности, не может быть учредителем общественного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объединения в течение десяти лет со дня вступления в законную силу соответствующего решения суда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46" w:anchor="l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31.12.2014 N 505-ФЗ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Членами и участниками молодежных общественных объединений могут быть граждане, достигшие 14 лет.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113" w:name="l1563"/>
      <w:bookmarkEnd w:id="113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Членами и участниками детских общественных объединений могут быть граждане, достигшие 8 лет.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    Условия и порядок приобретения, утраты членства, включая условия выбытия из членов общественных </w:t>
      </w:r>
      <w:bookmarkStart w:id="114" w:name="l1490"/>
      <w:bookmarkEnd w:id="114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объединений по возрасту, определяются уставами соответствующих общественных объединений.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115" w:name="l1487"/>
      <w:bookmarkEnd w:id="115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Требование об указании в официальных документах на членство или участие в тех или иных общественных объединениях не допускается. Принадлежность или непринадлежность граждан к общественным объединениям не может являться основанием для ограничения их прав или свобод, условием для предоставления им государством каких-либо льгот и преимуществ, за исключением случаев, предусмотренных законодательством Российской Федерации.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Органы государственной власти и органы местного самоуправления не могут быть </w:t>
      </w:r>
      <w:bookmarkStart w:id="116" w:name="l1491"/>
      <w:bookmarkEnd w:id="116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учредителями, членами и участниками общественных объединений.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117" w:name="l1488"/>
      <w:bookmarkEnd w:id="117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При создании общественных объединений в форме общественных организаций учредители данных объединений автоматически становятся их членами, приобретая соответствующие права и обязанности.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При создании общественных объединений в иных организационно-правовых формах права и обязанности учредителей таких объединений указываются в их уставах.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20. Устав общественного объединения </w:t>
      </w:r>
      <w:bookmarkStart w:id="118" w:name="h446"/>
      <w:bookmarkEnd w:id="118"/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Устав общественного объединения должен предусматривать: </w:t>
      </w:r>
      <w:bookmarkStart w:id="119" w:name="l99"/>
      <w:bookmarkEnd w:id="119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1) наименование, цели общественного объединения, его организационно-правовую форму;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(в ред. Федерального закона </w:t>
      </w:r>
      <w:hyperlink r:id="rId47" w:anchor="l4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21.07.2014 N 236-ФЗ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2) структуру общественного объединения, руководящие и контрольно-ревизионный органы общественного объединения, </w:t>
      </w:r>
      <w:bookmarkStart w:id="120" w:name="l100"/>
      <w:bookmarkEnd w:id="120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территорию, в пределах которой данное объединение осуществляет свою деятельность;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3) условия и порядок приобретения и утраты членства в общественном объединении, права и обязанности членов данного </w:t>
      </w:r>
      <w:bookmarkStart w:id="121" w:name="l101"/>
      <w:bookmarkEnd w:id="121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объединения (только для объединения, предусматривающего членство);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4) компетенцию и порядок формирования руководящих органов общественного объединения, сроки их полномочий, место нахождения постоянно действующего руководящего органа; </w:t>
      </w:r>
      <w:bookmarkStart w:id="122" w:name="l102"/>
      <w:bookmarkEnd w:id="122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5) порядок внесения изменений и дополнений в устав общественного объединения;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6) источники формирования денежных средств и иного имущества общественного объединения, права общественного объединения и его </w:t>
      </w:r>
      <w:bookmarkStart w:id="123" w:name="l103"/>
      <w:bookmarkEnd w:id="123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структурных подразделений по управлению имуществом;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7) порядок реорганизации и (или) ликвидации общественного объединения.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Абзац - Утратил силу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48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12.03.2002 N 26-ФЗ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124" w:name="l104"/>
      <w:bookmarkEnd w:id="124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объединения.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(в ред. Федерального закона </w:t>
      </w:r>
      <w:hyperlink r:id="rId49" w:anchor="l4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21.07.2014 N 236-ФЗ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уставе могут предусматриваться и иные положения, относящиеся к деятельности общественного объединения, не противоречащие </w:t>
      </w:r>
      <w:bookmarkStart w:id="125" w:name="l105"/>
      <w:bookmarkEnd w:id="125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законам.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(в ред. Федеральных законов </w:t>
      </w:r>
      <w:hyperlink r:id="rId50" w:anchor="l4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19.07.98 N 112-ФЗ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5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 xml:space="preserve">от 12.03.2002 </w:t>
        </w:r>
        <w:proofErr w:type="gramStart"/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N 26-ФЗ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proofErr w:type="gramEnd"/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126" w:name="h477"/>
      <w:bookmarkEnd w:id="126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21. Государственная регистрация общественных объединений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закона </w:t>
      </w:r>
      <w:hyperlink r:id="rId52" w:anchor="l24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10.01.2006 N 18-ФЗ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127" w:name="l106"/>
      <w:bookmarkStart w:id="128" w:name="l1277"/>
      <w:bookmarkStart w:id="129" w:name="l1270"/>
      <w:bookmarkStart w:id="130" w:name="l1301"/>
      <w:bookmarkEnd w:id="127"/>
      <w:bookmarkEnd w:id="128"/>
      <w:bookmarkEnd w:id="129"/>
      <w:bookmarkEnd w:id="130"/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Для приобретения прав юридического лица общественное объединение подлежит государственной регистрации в соответствии с Федеральным законом </w:t>
      </w:r>
      <w:hyperlink r:id="rId53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8 августа 2001 года N 129-ФЗ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"О государственной регистрации юридических лиц и индивидуальных предпринимателей" (далее - Федеральный закон "О государственной регистрации юридических лиц и индивидуальных предпринимателей") с учетом установленного настоящим Федеральным законом порядка государственной регистрации общественных объединений.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131" w:name="l1492"/>
      <w:bookmarkEnd w:id="131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Решение о государственной регистрации (об отказе в государственной регистрации) общественного объединения принимается федеральным органом исполнительной власти, уполномоченным в области государственной регистрации общественных объединений (далее - федеральный орган государственной регистрации), или его территориальным органом. 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Внесение в единый государственный реестр юридических лиц сведений о создании, реорганизации и ликвидации общественных объединений, а </w:t>
      </w:r>
      <w:bookmarkStart w:id="132" w:name="l1505"/>
      <w:bookmarkEnd w:id="132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также иных предусмотренных федеральными законами сведений осуществляется уполномоченным в соответствии со </w:t>
      </w:r>
      <w:hyperlink r:id="rId54" w:anchor="l7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статьей 2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bookmarkStart w:id="133" w:name="l1493"/>
      <w:bookmarkEnd w:id="133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Федерального закона "О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государственной регистрации юридических лиц и индивидуальных предпринимателей" федеральным органом исполнительной власти (далее - уполномоченный регистрирующий орган) на основании принимаемого федеральным органом государственной регистрации или его территориальным органом решения о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соответствующей государственной регистрации.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Решение о государственной регистрации международного или общероссийского общественного объединения принимается федеральным органом государственной регистрации.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134" w:name="l1494"/>
      <w:bookmarkEnd w:id="134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Решение о государственной регистрации межрегионального общественного объединения принимается территориальным органом федерального органа государственной 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регистрации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по месту нахождения постоянно действующего руководящего органа общественного объединения.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Решение о государственной регистрации регионального или местного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135" w:name="l1506"/>
      <w:bookmarkEnd w:id="135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Для государственной регистрации общественного объединения в федеральный орган государственной </w:t>
      </w:r>
      <w:bookmarkStart w:id="136" w:name="l1495"/>
      <w:bookmarkEnd w:id="136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регистрации или его соответствующий территориальный орган подаются следующие документы: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1) заявление, подписанное уполномоченным лицом (далее - заявитель), с указанием его фамилии, имени, отчества, места жительства и контактных телефонов;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2) устав общественного объединения в трех экземплярах;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3) выписка из протокола учредительного съезда (конференции) или общего собрания, содержащая сведения о создании общественного объединения, об утверждении его устава и о формировании руководящих органов и </w:t>
      </w:r>
      <w:bookmarkStart w:id="137" w:name="l1507"/>
      <w:bookmarkEnd w:id="137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контрольно-ревизионного органа;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4) сведения об учредителях;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138" w:name="l1496"/>
      <w:bookmarkEnd w:id="138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5) документ об уплате государственной пошлины;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6) сведения об адресе (о месте нахождения) постоянно действующего руководящего органа общественного объединения, по которому осуществляется связь с общественным объединением;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7) протоколы учредительных съездов (конференций) или общих собраний структурных подразделений для международного, общероссийского и межрегионального общественных объединений;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8) при использовании в наименовании общественного объединения имени гражданина, </w:t>
      </w:r>
      <w:bookmarkStart w:id="139" w:name="l1497"/>
      <w:bookmarkEnd w:id="139"/>
      <w:r w:rsidRPr="00B83608">
        <w:rPr>
          <w:rFonts w:ascii="Arial" w:eastAsia="Times New Roman" w:hAnsi="Arial" w:cs="Arial"/>
          <w:sz w:val="20"/>
          <w:szCs w:val="20"/>
          <w:lang w:eastAsia="ru-RU"/>
        </w:rPr>
        <w:t>символики, защищенной законодательством Российской Федерации об охране интеллектуальной собственности, а также полного наименования иного юридического лица как части собственного наименования - документы, подтверждающие правомочия на их использование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Федеральных законов </w:t>
      </w:r>
      <w:hyperlink r:id="rId55" w:anchor="l3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19.05.2010 N 88-ФЗ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56" w:anchor="l4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21.07.2014 N 236-ФЗ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9) заявление о включении общественного объединения в предусмотренный </w:t>
      </w:r>
      <w:hyperlink r:id="rId57" w:anchor="l913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пунктом 10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статьи 13.1 Федерального 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закона от 12 января 1996 года N 7-ФЗ </w:t>
      </w:r>
      <w:bookmarkStart w:id="140" w:name="l1549"/>
      <w:bookmarkEnd w:id="140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"О некоммерческих организациях" (далее - Федеральный закон "О некоммерческих организациях") реестр некоммерческих организаций, выполняющих функции иностранного агента, - для общественных объединений, являющихся юридическими лицами, получающих денежные средства и иное имущество от иностранных источников, которые указаны в </w:t>
      </w:r>
      <w:hyperlink r:id="rId58" w:anchor="l127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пункте 6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статьи 2 Федерального закона "О некоммерческих организациях", и участвующих в политической деятельности, осуществляемой на территории Российской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Федерации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141" w:name="l1551"/>
      <w:bookmarkEnd w:id="141"/>
      <w:r w:rsidRPr="00B83608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59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20.07.2012 N 121-ФЗ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142" w:name="l1550"/>
      <w:bookmarkEnd w:id="142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Указанные в части шестой настоящей статьи документы подаются в течение трех месяцев со дня проведения учредительного съезда (конференции) или общего собрания.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143" w:name="l1535"/>
      <w:bookmarkEnd w:id="143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Государственная регистрация молодежных и детских общественных объединений </w:t>
      </w:r>
      <w:bookmarkStart w:id="144" w:name="l1508"/>
      <w:bookmarkEnd w:id="144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осуществляется в </w:t>
      </w:r>
      <w:bookmarkStart w:id="145" w:name="l1498"/>
      <w:bookmarkEnd w:id="145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случае, если в руководящие органы указанных объединений избраны полностью дееспособные граждане.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Изменения, вносимые в уставы общественных объединений, подлежат государственной регистрации в том же порядке и в те же сроки, что и государственная регистрация общественных объединений, и приобретают юридическую силу со дня такой регистрации.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Решение о государственной регистрации отделения общественного объединения принимается территориальным органом федерального органа государственной </w:t>
      </w:r>
      <w:bookmarkStart w:id="146" w:name="l1509"/>
      <w:bookmarkEnd w:id="146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регистрации в соответствующем </w:t>
      </w:r>
      <w:bookmarkStart w:id="147" w:name="l1499"/>
      <w:bookmarkEnd w:id="147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субъекте Российской Федерации на основании документов, представленных отделением общественного объединения в соответствии с частью шестой настоящей статьи и заверенных центральным руководящим органом общественного объединения. При этом государственная регистрация отделения общественного объединения осуществляется в порядке, предусмотренном для государственной регистрации общественных </w:t>
      </w:r>
      <w:bookmarkStart w:id="148" w:name="l1510"/>
      <w:bookmarkEnd w:id="148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объединений. 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случае, если отделение общественного объединения не принимает свой </w:t>
      </w:r>
      <w:bookmarkStart w:id="149" w:name="l1500"/>
      <w:bookmarkEnd w:id="149"/>
      <w:r w:rsidRPr="00B83608">
        <w:rPr>
          <w:rFonts w:ascii="Arial" w:eastAsia="Times New Roman" w:hAnsi="Arial" w:cs="Arial"/>
          <w:sz w:val="20"/>
          <w:szCs w:val="20"/>
          <w:lang w:eastAsia="ru-RU"/>
        </w:rPr>
        <w:t>устав и действует на основании устава того общественного объединения, отделением которого оно является, центральный руководящий орган данного объединения уведомляет территориальный орган федерального органа государственной регистрации в соответствующем субъекте Российской Федерации о наличии указанного отделения, месте его нахождения, сообщает сведения о его руководящих органах.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В этом случае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указанное отделение приобретает права юридического лица со дня его государственной регистрации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150" w:name="l1547"/>
      <w:bookmarkEnd w:id="150"/>
      <w:r w:rsidRPr="00B83608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60" w:anchor="l83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01.07.2011 N 169-ФЗ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151" w:name="l1511"/>
      <w:bookmarkEnd w:id="151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Федеральный орган государственной регистрации или его территориальный орган в течение тридцати </w:t>
      </w:r>
      <w:bookmarkStart w:id="152" w:name="l1501"/>
      <w:bookmarkEnd w:id="152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дней со дня подачи заявления о государственной регистрации общественного объединения обязан принять решение о государственной регистрации общественного объединения либо отказать в государственной регистрации общественного объединения и выдать заявителю мотивированный отказ в письменной форме.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направляет в уполномоченный регистрирующий орган сведения и </w:t>
      </w:r>
      <w:bookmarkStart w:id="153" w:name="l1512"/>
      <w:bookmarkEnd w:id="153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документы, необходимые для осуществления данным органом </w:t>
      </w:r>
      <w:bookmarkStart w:id="154" w:name="l1502"/>
      <w:bookmarkEnd w:id="154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функций по ведению единого государственного реестра юридических лиц.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На основании указанного решения и представленных федеральным органом государственной регистрации или его территориальным органом сведений и документов уполномоченный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дня, следующего за днем внесения такой записи, сообщает об этом в орган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bookmarkStart w:id="155" w:name="l1513"/>
      <w:bookmarkEnd w:id="155"/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принявший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bookmarkStart w:id="156" w:name="l1503"/>
      <w:bookmarkEnd w:id="156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решение о государственной регистрации общественного объединения.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Федеральный орган государственной регистрации или его территориальный орган не позднее трех рабочих дней 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со дня получения от уполномоченного регистрирующего органа информации о внесении в единый государственный реестр юридических лиц записи об общественном объединении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выдает заявителю свидетельство о государственной регистрации.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За государственную регистрацию общественного объединения, изменений, вносимых в его устав, </w:t>
      </w:r>
      <w:bookmarkStart w:id="157" w:name="l1504"/>
      <w:bookmarkEnd w:id="157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взимается государственная пошлина в порядке и размерах, которые предусмотрены законодательством Российской Федерации о налогах и сборах.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158" w:name="h1290"/>
      <w:bookmarkStart w:id="159" w:name="l1271"/>
      <w:bookmarkStart w:id="160" w:name="l128"/>
      <w:bookmarkEnd w:id="158"/>
      <w:bookmarkEnd w:id="159"/>
      <w:bookmarkEnd w:id="160"/>
      <w:r w:rsidRPr="00B83608">
        <w:rPr>
          <w:rFonts w:ascii="Arial" w:eastAsia="Times New Roman" w:hAnsi="Arial" w:cs="Arial"/>
          <w:sz w:val="20"/>
          <w:szCs w:val="20"/>
          <w:lang w:eastAsia="ru-RU"/>
        </w:rPr>
        <w:t>Статья 22. - Утратила силу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61" w:anchor="l55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10.01.2006 N 18-ФЗ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161" w:name="h1304"/>
      <w:bookmarkStart w:id="162" w:name="l1311"/>
      <w:bookmarkStart w:id="163" w:name="l1303"/>
      <w:bookmarkEnd w:id="161"/>
      <w:bookmarkEnd w:id="162"/>
      <w:bookmarkEnd w:id="163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23. Отказ в государственной регистрации общественного объединения и порядок его обжалования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закона </w:t>
      </w:r>
      <w:hyperlink r:id="rId62" w:anchor="l55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10.01.2006 N 18-ФЗ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164" w:name="l133"/>
      <w:bookmarkStart w:id="165" w:name="l135"/>
      <w:bookmarkStart w:id="166" w:name="l137"/>
      <w:bookmarkStart w:id="167" w:name="l138"/>
      <w:bookmarkStart w:id="168" w:name="l141"/>
      <w:bookmarkEnd w:id="164"/>
      <w:bookmarkEnd w:id="165"/>
      <w:bookmarkEnd w:id="166"/>
      <w:bookmarkEnd w:id="167"/>
      <w:bookmarkEnd w:id="168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В государственной регистрации общественного объединения может быть отказано по следующим основаниям: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1) если устав и иные представленные для государственной регистрации документы общественного объединения противоречат </w:t>
      </w:r>
      <w:hyperlink r:id="rId63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Конституции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и законодательству Российской Федерации;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закона </w:t>
      </w:r>
      <w:hyperlink r:id="rId64" w:anchor="l2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31.12.2014 N 505-ФЗ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2) если необходимые для государственной регистрации документы, предусмотренные настоящим Федеральным законом, представлены не </w:t>
      </w:r>
      <w:bookmarkStart w:id="169" w:name="l1564"/>
      <w:bookmarkEnd w:id="169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полностью, либо оформлены в ненадлежащем порядке, либо представлены в ненадлежащий орган;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170" w:name="l1514"/>
      <w:bookmarkEnd w:id="170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3) если выступившее в качестве учредителя общественного объединения лицо не может быть учредителем в соответствии с частью третьей </w:t>
      </w:r>
      <w:hyperlink r:id="rId65" w:anchor="l90" w:tgtFrame="_self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статьи 19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Федерального закона;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4) если ранее зарегистрированное общественное объединение с тем же наименованием осуществляет свою деятельность в пределах той же территории;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5) если установлено, что в представленных учредительных документах общественного объединения содержится недостоверная информация;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171" w:name="l1517"/>
      <w:bookmarkEnd w:id="171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6) если наименование общественного объединения оскорбляет нравственность, национальные и религиозные чувства граждан.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172" w:name="l1515"/>
      <w:bookmarkEnd w:id="172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Отказ в государственной регистрации общественного объединения по мотивам нецелесообразности его создания не допускается.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случае отказа в государственной регистрации общественного объединения заявителю сообщается об этом в письменной форме с указанием конкретных положений </w:t>
      </w:r>
      <w:hyperlink r:id="rId66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Конституции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и законодательства Российской Федерации, нарушение которых повлекло за собой отказ в государственной регистрации данного объединения.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Отказ в государственной регистрации общественного объединения, а также </w:t>
      </w:r>
      <w:bookmarkStart w:id="173" w:name="l1518"/>
      <w:bookmarkEnd w:id="173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уклонение от такой регистрации может быть обжаловано в вышестоящий орган или в суд.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174" w:name="l1516"/>
      <w:bookmarkEnd w:id="174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Отказ в государственной регистрации общественного объединения не является препятствием для повторной подачи документов для государственной регистрации при условии устранения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оснований, вызвавших отказ.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Повторная подача заявления о государственной регистрации общественного объединения и вынесение по этому заявлению решения осуществляются в порядке, предусмотренном настоящим Федеральным законом.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175" w:name="h1536"/>
      <w:bookmarkEnd w:id="175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24. Символика общественных объединений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закона </w:t>
      </w:r>
      <w:hyperlink r:id="rId67" w:anchor="l3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19.05.2010 N 88-ФЗ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176" w:name="l1537"/>
      <w:bookmarkEnd w:id="176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Общественные объединения вправе иметь символику: эмблемы, гербы, иные геральдические знаки, флаги, а также гимны.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Символика общественных объединений не должна совпадать с государственной символикой Российской Федерации, государственной символикой субъектов Российской Федерации, символикой муниципальных образований, федеральных органов государственной власти, органов государственной власти субъектов Российской Федерации, Вооруженных Сил Российской Федерации, </w:t>
      </w:r>
      <w:bookmarkStart w:id="177" w:name="l1543"/>
      <w:bookmarkEnd w:id="177"/>
      <w:r w:rsidRPr="00B83608">
        <w:rPr>
          <w:rFonts w:ascii="Arial" w:eastAsia="Times New Roman" w:hAnsi="Arial" w:cs="Arial"/>
          <w:sz w:val="20"/>
          <w:szCs w:val="20"/>
          <w:lang w:eastAsia="ru-RU"/>
        </w:rPr>
        <w:t>других войск, воинских формирований и органов, в которых федеральным законом предусмотрена военная служба, символикой иностранных государств, а также с символикой международных организаций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68" w:anchor="l4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21.07.2014 N 236-ФЗ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178" w:name="l1538"/>
      <w:bookmarkEnd w:id="178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 качестве символики общественного объединения не могут быть использованы эмблемы и иные символы, описание которых ранее включено в устав существующей в Российской Федерации политической партии, а также эмблемы и иные символы организаций, деятельность которых на территории Российской Федерации запрещена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69" w:anchor="l4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21.07.2014 N 236-ФЗ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179" w:name="l1558"/>
      <w:bookmarkEnd w:id="179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Символика общественных объединений не должна порочить Государственный флаг Российской Федерации, Государственный герб Российской Федерации, Государственный гимн Российской Федерации, флаги, гербы и гимны субъектов Российской Федерации, </w:t>
      </w:r>
      <w:bookmarkStart w:id="180" w:name="l1544"/>
      <w:bookmarkEnd w:id="180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муниципальных образований, иностранных государств, религиозные символы, а также оскорблять расовые, национальные или </w:t>
      </w:r>
      <w:bookmarkStart w:id="181" w:name="l1539"/>
      <w:bookmarkEnd w:id="181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религиозные чувства.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Часть 5 - </w:t>
      </w:r>
      <w:proofErr w:type="spell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Утартила</w:t>
      </w:r>
      <w:proofErr w:type="spell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силу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70" w:anchor="l4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21.07.2014 N 236-ФЗ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Общественные объединения могут учреждать награды (почетные звания, медали и знаки отличия) и иные виды поощрения за личные и коллективные заслуги. Награды общественных объединений не должны иметь аналогичные, схожие названия или внешнее сходство с государственными наградами Российской Федерации, </w:t>
      </w:r>
      <w:bookmarkStart w:id="182" w:name="l1545"/>
      <w:bookmarkEnd w:id="182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наградами и ведомственными знаками отличия органов государственной власти и </w:t>
      </w:r>
      <w:bookmarkStart w:id="183" w:name="l1540"/>
      <w:bookmarkEnd w:id="183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наградами органов местного </w:t>
      </w:r>
      <w:proofErr w:type="spell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самоуправления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bookmarkStart w:id="184" w:name="l1313"/>
      <w:bookmarkStart w:id="185" w:name="l1308"/>
      <w:bookmarkStart w:id="186" w:name="l142"/>
      <w:bookmarkStart w:id="187" w:name="l143"/>
      <w:bookmarkEnd w:id="184"/>
      <w:bookmarkEnd w:id="185"/>
      <w:bookmarkEnd w:id="186"/>
      <w:bookmarkEnd w:id="187"/>
      <w:r w:rsidRPr="00B83608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>увства</w:t>
      </w:r>
      <w:proofErr w:type="spell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. Символика общественного объединения подлежит государственной регистрации и учету в порядке, установленном законодательством Российской Федерации.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188" w:name="h1309"/>
      <w:bookmarkEnd w:id="188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25. Реорганизация общественного объединения </w:t>
      </w:r>
      <w:bookmarkStart w:id="189" w:name="l144"/>
      <w:bookmarkEnd w:id="189"/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190" w:name="l145"/>
      <w:bookmarkEnd w:id="190"/>
      <w:r w:rsidRPr="00B83608">
        <w:rPr>
          <w:rFonts w:ascii="Arial" w:eastAsia="Times New Roman" w:hAnsi="Arial" w:cs="Arial"/>
          <w:sz w:val="20"/>
          <w:szCs w:val="20"/>
          <w:lang w:eastAsia="ru-RU"/>
        </w:rPr>
        <w:t>Реорганизация общественного объединения осуществляется по решению съезда (конференции) или общего собрания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71" w:anchor="l138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21.03.2002 N 31-ФЗ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Государственная регистрация общественного объединения, создаваемого путем реорганизации, осуществляется в порядке, предусмотренном Федеральным </w:t>
      </w:r>
      <w:hyperlink r:id="rId72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законом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"О государственной регистрации юридических лиц и индивидуальных предпринимателей", с учетом особенностей такой регистрации, установленных настоящим Федеральным законом.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(в ред. Федерального закона </w:t>
      </w:r>
      <w:bookmarkStart w:id="191" w:name="l1482"/>
      <w:bookmarkEnd w:id="191"/>
      <w:r w:rsidRPr="00B83608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"https://www.referent.ru/1/67494?l138" \l "l138" </w:instrTex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B83608">
        <w:rPr>
          <w:rFonts w:ascii="Arial" w:eastAsia="Times New Roman" w:hAnsi="Arial" w:cs="Arial"/>
          <w:color w:val="0066CC"/>
          <w:sz w:val="24"/>
          <w:szCs w:val="24"/>
          <w:u w:val="single"/>
          <w:lang w:eastAsia="ru-RU"/>
        </w:rPr>
        <w:t>от 21.03.2002 N 31-ФЗ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73" w:anchor="l13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 xml:space="preserve">от 08.12.2003 N </w:t>
        </w:r>
        <w:proofErr w:type="gramStart"/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169-ФЗ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192" w:name="l1390"/>
      <w:bookmarkEnd w:id="192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Документы, необходимые для осуществления государственной регистрации </w:t>
      </w:r>
      <w:bookmarkStart w:id="193" w:name="l1314"/>
      <w:bookmarkEnd w:id="193"/>
      <w:r w:rsidRPr="00B83608">
        <w:rPr>
          <w:rFonts w:ascii="Arial" w:eastAsia="Times New Roman" w:hAnsi="Arial" w:cs="Arial"/>
          <w:sz w:val="20"/>
          <w:szCs w:val="20"/>
          <w:lang w:eastAsia="ru-RU"/>
        </w:rPr>
        <w:t>общественного объединения, создаваемого путем реорганизации, представляются в федеральный орган государственной регистрации или его территориальные органы в соответствующих субъектах Российской Федерации.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При этом перечень указанных документов и порядок их представления определяются уполномоченным федеральным органом исполнительной власти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Федеральных законов </w:t>
      </w:r>
      <w:hyperlink r:id="rId74" w:anchor="l138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21.03.2002 N 31-ФЗ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75" w:anchor="l153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29.06.2004 N 58-ФЗ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76" w:anchor="l113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23.07.2008 N 160-ФЗ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194" w:name="l1534"/>
      <w:bookmarkEnd w:id="194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Федеральный орган государственной регистрации или его территориальный орган после принятия решения о </w:t>
      </w:r>
      <w:bookmarkStart w:id="195" w:name="l1437"/>
      <w:bookmarkEnd w:id="195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государственной регистрации общественного объединения, создаваемого </w:t>
      </w:r>
      <w:bookmarkStart w:id="196" w:name="l1391"/>
      <w:bookmarkEnd w:id="196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путем реорганизации, направляет в уполномоченный </w:t>
      </w:r>
      <w:bookmarkStart w:id="197" w:name="l1318"/>
      <w:bookmarkEnd w:id="197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регистрирующий орган сведения и документы, необходимые для осуществления </w:t>
      </w:r>
      <w:bookmarkStart w:id="198" w:name="l1315"/>
      <w:bookmarkEnd w:id="198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данным органом функций по ведению единого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государственного реестра юридических лиц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Федеральных законов </w:t>
      </w:r>
      <w:hyperlink r:id="rId77" w:anchor="l138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21.03.2002 N 31-ФЗ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78" w:anchor="l153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29.06.2004 N 58-ФЗ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На основании указанного решения, принятого федеральным органом государственной регистрации или его территориальным органом,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</w:t>
      </w:r>
      <w:bookmarkStart w:id="199" w:name="l1442"/>
      <w:bookmarkEnd w:id="199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единый государственный реестр юридических лиц соответствующую запись и не </w:t>
      </w:r>
      <w:bookmarkStart w:id="200" w:name="l1392"/>
      <w:bookmarkEnd w:id="200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позднее рабочего дня, </w:t>
      </w:r>
      <w:bookmarkStart w:id="201" w:name="l1319"/>
      <w:bookmarkEnd w:id="201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следующего за днем внесения соответствующей </w:t>
      </w:r>
      <w:bookmarkStart w:id="202" w:name="l1316"/>
      <w:bookmarkEnd w:id="202"/>
      <w:r w:rsidRPr="00B83608">
        <w:rPr>
          <w:rFonts w:ascii="Arial" w:eastAsia="Times New Roman" w:hAnsi="Arial" w:cs="Arial"/>
          <w:sz w:val="20"/>
          <w:szCs w:val="20"/>
          <w:lang w:eastAsia="ru-RU"/>
        </w:rPr>
        <w:t>записи, сообщает об этом в орган, принявший указанное решение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Федеральных законов </w:t>
      </w:r>
      <w:hyperlink r:id="rId79" w:anchor="l138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21.03.2002 N 31-ФЗ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80" w:anchor="l153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29.06.2004 N 58-ФЗ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вопросу государственной регистрации общественного объединения, создаваемого путем реорганизации, определяется Президентом Российской Федерации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Федеральных законов </w:t>
      </w:r>
      <w:hyperlink r:id="rId81" w:anchor="l138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21.03.2002 N 31-ФЗ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82" w:anchor="l153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29.06.2004 N 58-ФЗ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203" w:name="l1452"/>
      <w:bookmarkStart w:id="204" w:name="l1447"/>
      <w:bookmarkEnd w:id="203"/>
      <w:bookmarkEnd w:id="204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Государственная регистрация общественного объединения, создаваемого путем </w:t>
      </w:r>
      <w:bookmarkStart w:id="205" w:name="l1393"/>
      <w:bookmarkEnd w:id="205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реорганизации, в случае, если не принято решение об отказе в указанной государственной регистрации на </w:t>
      </w:r>
      <w:bookmarkStart w:id="206" w:name="l1320"/>
      <w:bookmarkEnd w:id="206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основании </w:t>
      </w:r>
      <w:hyperlink r:id="rId83" w:anchor="l1303" w:tgtFrame="_self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статьи 23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Федерального </w:t>
      </w:r>
      <w:bookmarkStart w:id="207" w:name="l1317"/>
      <w:bookmarkEnd w:id="207"/>
      <w:r w:rsidRPr="00B83608">
        <w:rPr>
          <w:rFonts w:ascii="Arial" w:eastAsia="Times New Roman" w:hAnsi="Arial" w:cs="Arial"/>
          <w:sz w:val="20"/>
          <w:szCs w:val="20"/>
          <w:lang w:eastAsia="ru-RU"/>
        </w:rPr>
        <w:t>закона, осуществляется в срок не более чем тридцать рабочих дней со дня представления всех оформленных в установленном порядке документов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84" w:anchor="l138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21.03.2002 N 31-ФЗ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Имущество общественного объединения, являющегося юридическим лицом, переходит после его реорганизации к вновь возникшим </w:t>
      </w:r>
      <w:bookmarkStart w:id="208" w:name="l146"/>
      <w:bookmarkEnd w:id="208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юридическим лицам в порядке, предусмотренном Гражданским </w:t>
      </w:r>
      <w:hyperlink r:id="rId85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кодексом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(в ред. Федерального закона </w:t>
      </w:r>
      <w:hyperlink r:id="rId86" w:anchor="l138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21.03.2002 N 31-ФЗ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209" w:name="h1310"/>
      <w:bookmarkEnd w:id="209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26. Ликвидация общественного объединения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210" w:name="l147"/>
      <w:bookmarkEnd w:id="210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Ликвидация общественного объединения осуществляется по решению съезда (конференции) или общего собрания в соответствии с уставом данного общественного объединения либо по решению суда по основаниям и в порядке, которые предусмотрены </w:t>
      </w:r>
      <w:hyperlink r:id="rId87" w:anchor="l1368" w:tgtFrame="_self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статьей 44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Федерального закона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88" w:anchor="l149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21.03.2002 N 31-ФЗ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Имущество, оставшееся в результате ликвидации общественного </w:t>
      </w:r>
      <w:bookmarkStart w:id="211" w:name="l148"/>
      <w:bookmarkEnd w:id="211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объединения, после удовлетворения требований кредиторов направляется на цели, предусмотренные уставом общественного объединения, либо, если отсутствуют соответствующие разделы в </w:t>
      </w:r>
      <w:bookmarkStart w:id="212" w:name="l149"/>
      <w:bookmarkEnd w:id="212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уставе общественного объединения, - на цели, определяемые решением съезда (конференции) или общего собрания о ликвидации общественного объединения, а в спорных случаях - решением суда. Решение об использовании оставшегося имущества публикуется </w:t>
      </w:r>
      <w:bookmarkStart w:id="213" w:name="l150"/>
      <w:bookmarkEnd w:id="213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ликвидационной комиссией в печати. Оставшееся после удовлетворения требований кредиторов имущество общественного объединения, ликвидированного в порядке и по основаниям, предусмотренным Федеральным </w:t>
      </w:r>
      <w:hyperlink r:id="rId89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законом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"О противодействии экстремистской деятельности", обращается в собственность Российской Федерации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90" w:anchor="l149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21.03.2002 N 31-ФЗ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214" w:name="l151"/>
      <w:bookmarkEnd w:id="214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Государственная регистрация общественного объединения в связи с его ликвидацией осуществляется в порядке, предусмотренном Федеральным </w:t>
      </w:r>
      <w:hyperlink r:id="rId9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законом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"О государственной регистрации юридических лиц и индивидуальных предпринимателей", с учетом особенностей такой регистрации, установленных настоящим Федеральным законом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92" w:anchor="l149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21.03.2002 N 31-ФЗ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93" w:anchor="l13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08.12.2003 N 169-ФЗ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Сведения и документы, необходимые для осуществления государственной регистрации общественного </w:t>
      </w:r>
      <w:bookmarkStart w:id="215" w:name="l1404"/>
      <w:bookmarkEnd w:id="215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объединения в связи с его ликвидацией, </w:t>
      </w:r>
      <w:bookmarkStart w:id="216" w:name="l1394"/>
      <w:bookmarkEnd w:id="216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представляются в орган, принявший решение о государственной регистрации </w:t>
      </w:r>
      <w:bookmarkStart w:id="217" w:name="l1323"/>
      <w:bookmarkEnd w:id="217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данного общественного объединения при его создании.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(в ред. Федерального закона </w:t>
      </w:r>
      <w:hyperlink r:id="rId94" w:anchor="l149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21.03.2002 N 31-ФЗ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в связи с его ликвидацией направляет в уполномоченный регистрирующий орган сведения и документы, необходимые для осуществления данным органом функций по ведению единого государственного реестра юридических лиц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Федеральных законов </w:t>
      </w:r>
      <w:hyperlink r:id="rId95" w:anchor="l149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21.03.2002 N 31-ФЗ</w:t>
        </w:r>
      </w:hyperlink>
      <w:bookmarkStart w:id="218" w:name="l1483"/>
      <w:bookmarkEnd w:id="218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96" w:anchor="l153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29.06.2004 N 58-ФЗ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219" w:name="l1395"/>
      <w:bookmarkEnd w:id="219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На основании указанного решения, принятого федеральным органом государственной регистрации или его территориальным органом, и </w:t>
      </w:r>
      <w:bookmarkStart w:id="220" w:name="l1330"/>
      <w:bookmarkEnd w:id="220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представленных ими необходимых </w:t>
      </w:r>
      <w:bookmarkStart w:id="221" w:name="l1324"/>
      <w:bookmarkEnd w:id="221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сведений и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дня, следующего за днем внесения соответствующей записи, сообщает об этом в орган, принявший указанное решение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Федеральных законов </w:t>
      </w:r>
      <w:hyperlink r:id="rId97" w:anchor="l149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21.03.2002 N 31-ФЗ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98" w:anchor="l153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29.06.2004 N 58-ФЗ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222" w:name="l1470"/>
      <w:bookmarkEnd w:id="222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Порядок взаимодействия федерального органа государственной регистрации и его территориальных </w:t>
      </w:r>
      <w:bookmarkStart w:id="223" w:name="l1466"/>
      <w:bookmarkEnd w:id="223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органов с </w:t>
      </w:r>
      <w:bookmarkStart w:id="224" w:name="l1396"/>
      <w:bookmarkEnd w:id="224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уполномоченным регистрирующим органом по вопросам </w:t>
      </w:r>
      <w:bookmarkStart w:id="225" w:name="l1331"/>
      <w:bookmarkEnd w:id="225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государственной регистрации общественных объединений в связи с ликвидацией </w:t>
      </w:r>
      <w:bookmarkStart w:id="226" w:name="l1325"/>
      <w:bookmarkEnd w:id="226"/>
      <w:r w:rsidRPr="00B83608">
        <w:rPr>
          <w:rFonts w:ascii="Arial" w:eastAsia="Times New Roman" w:hAnsi="Arial" w:cs="Arial"/>
          <w:sz w:val="20"/>
          <w:szCs w:val="20"/>
          <w:lang w:eastAsia="ru-RU"/>
        </w:rPr>
        <w:t>определяется Президентом Российской Федерации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Федеральных законов </w:t>
      </w:r>
      <w:hyperlink r:id="rId99" w:anchor="l149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21.03.2002 N 31-ФЗ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100" w:anchor="l153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29.06.2004 N 58-ФЗ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Государственная регистрация общественного объединения в связи с его ликвидацией осуществляется в срок не более чем десять рабочих дней со дня представления всех оформленных в установленном порядке документов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101" w:anchor="l149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21.03.2002 N 31-ФЗ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227" w:name="h1321"/>
      <w:bookmarkEnd w:id="227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Глава III. Права и обязанности общественного объединения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228" w:name="h1322"/>
      <w:bookmarkEnd w:id="228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27. Права общественного объединения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229" w:name="l1397"/>
      <w:bookmarkEnd w:id="229"/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Для осуществления уставных целей общественное объединение, являющееся </w:t>
      </w:r>
      <w:bookmarkStart w:id="230" w:name="l1361"/>
      <w:bookmarkEnd w:id="230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юридическим лицом, </w:t>
      </w:r>
      <w:bookmarkStart w:id="231" w:name="l152"/>
      <w:bookmarkEnd w:id="231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имеет право: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(в ред. Федерального закона </w:t>
      </w:r>
      <w:hyperlink r:id="rId102" w:anchor="l15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25.07.2002 N 112-ФЗ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свободно распространять информацию о своей деятельности;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участвовать в выработке решений органов государственной власти и органов местного самоуправления в порядке и объеме, </w:t>
      </w:r>
      <w:bookmarkStart w:id="232" w:name="l153"/>
      <w:bookmarkEnd w:id="232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предусмотренными настоящим Федеральным законом и другими законами;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проводить собрания, митинги, демонстрации, шествия и пикетирование;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учреждать средства массовой информации и осуществлять издательскую деятельность; </w:t>
      </w:r>
      <w:bookmarkStart w:id="233" w:name="l154"/>
      <w:bookmarkEnd w:id="233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представлять и защищать свои права, законные интересы своих членов и участников, а также других граждан в органах государственной власти, органах местного самоуправления и общественных объединениях; </w:t>
      </w:r>
      <w:bookmarkStart w:id="234" w:name="l155"/>
      <w:bookmarkEnd w:id="234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осуществлять в полном объеме полномочия, предусмотренные законами об общественных объединениях;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выступать с инициативами по различным вопросам общественной жизни, вносить предложения в органы государственной власти;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bookmarkStart w:id="235" w:name="l156"/>
      <w:bookmarkEnd w:id="235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участвовать в выборах и референдумах в порядке, установленном законодательством Российской Федерации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103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12.03.2002 N 26-ФЗ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Абзац - Утратил силу.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(в ред. Федерального закона </w:t>
      </w:r>
      <w:hyperlink r:id="rId104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12.03.2002 N 26-ФЗ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Для осуществления уставных целей общественное объединение, не являющееся юридическим лицом, имеет право: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свободно распространять информацию о своей деятельности;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проводить собрания, митинги и демонстрации, шествия и пикетирование;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236" w:name="l1389"/>
      <w:bookmarkEnd w:id="236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представлять и защищать свои права, законные интересы своих членов и участников в органах </w:t>
      </w:r>
      <w:bookmarkStart w:id="237" w:name="l1379"/>
      <w:bookmarkEnd w:id="237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государственной власти, органах местного самоуправления и общественных объединениях;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238" w:name="l1362"/>
      <w:bookmarkEnd w:id="238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осуществлять иные полномочия в случаях прямого указания на эти полномочия в федеральных законах об отдельных видах общественных объединений;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105" w:anchor="l17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25.07.2002 N 112-ФЗ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239" w:name="l157"/>
      <w:bookmarkEnd w:id="239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Осуществление указанных прав общественными объединениями, </w:t>
      </w:r>
      <w:bookmarkStart w:id="240" w:name="l158"/>
      <w:bookmarkEnd w:id="240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созданными иностранными гражданами и лицами без гражданства либо с их участием, может быть ограничено федеральными законами или международными договорами Российской Федерации.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(в ред. Федерального закона </w:t>
      </w:r>
      <w:hyperlink r:id="rId106" w:anchor="l17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25.07.2002 N 112-ФЗ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Законами об общественных объединениях могут быть предусмотрены </w:t>
      </w:r>
      <w:bookmarkStart w:id="241" w:name="l159"/>
      <w:bookmarkEnd w:id="241"/>
      <w:r w:rsidRPr="00B83608">
        <w:rPr>
          <w:rFonts w:ascii="Arial" w:eastAsia="Times New Roman" w:hAnsi="Arial" w:cs="Arial"/>
          <w:sz w:val="20"/>
          <w:szCs w:val="20"/>
          <w:lang w:eastAsia="ru-RU"/>
        </w:rPr>
        <w:t>дополнительные права для конкретных видов общественных объединений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107" w:anchor="l17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25.07.2002 N 112-ФЗ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Общественное объединение, включенное в предусмотренный </w:t>
      </w:r>
      <w:hyperlink r:id="rId108" w:anchor="l913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пунктом 10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статьи 13.1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Федерального закона "О некоммерческих организациях" реестр некоммерческих организаций, выполняющих функции иностранного агента, в случае прекращения этим общественным объединением деятельности в качестве некоммерческой организации, выполняющей функции иностранного агента, имеет право подать в </w:t>
      </w:r>
      <w:bookmarkStart w:id="242" w:name="l1565"/>
      <w:bookmarkEnd w:id="242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федеральный орган государственной регистрации заявление об исключении этого общественного объединения из указанного реестра. Заявление составляется по форме, утвержденной в соответствии с </w:t>
      </w:r>
      <w:hyperlink r:id="rId109" w:anchor="l1353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пунктом 7.2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статьи 32 Федерального закона "О некоммерческих организациях"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110" w:anchor="l20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08.03.2015 N 43-Ф3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243" w:name="h1326"/>
      <w:bookmarkStart w:id="244" w:name="l160"/>
      <w:bookmarkEnd w:id="243"/>
      <w:bookmarkEnd w:id="244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28. Права и обязанности общественного объединения при использовании своего наименования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Федеральных законов </w:t>
      </w:r>
      <w:hyperlink r:id="rId111" w:anchor="l12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19.05.2010 N 88-ФЗ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112" w:anchor="l4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21.07.2014 N 236-ФЗ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Официальное наименование общественного объединения должно содержать указание на его организационно-правовую форму, территориальную сферу и характер его деятельности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113" w:anchor="l4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21.07.2014 N 236-ФЗ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245" w:name="l1559"/>
      <w:bookmarkEnd w:id="245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В наименовании общественного объединения не допускается использование наименований органов государственной власти, органов местного самоуправления, </w:t>
      </w:r>
      <w:bookmarkStart w:id="246" w:name="l1541"/>
      <w:bookmarkEnd w:id="246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Вооруженных Сил Российской Федерации, других войск и воинских формирований, если иное не установлено законодательством Российской Федерации, или наименований, сходных с указанными наименованиями до степени смешения, а также наименований существующих в Российской Федерации политических партий без их согласия или политических партий, прекративших свою деятельность вследствие ликвидации в связи с нарушением </w:t>
      </w:r>
      <w:hyperlink r:id="rId114" w:anchor="l38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пункта 1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статьи 9 Федерального закона от 11 июля 2001 года N 95-ФЗ </w:t>
      </w:r>
      <w:bookmarkStart w:id="247" w:name="l1546"/>
      <w:bookmarkEnd w:id="247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"О политических партиях" (далее - Федеральный закон "О политических партиях"). В наименованиях общественных объединений, за исключением </w:t>
      </w:r>
      <w:bookmarkStart w:id="248" w:name="l1542"/>
      <w:bookmarkEnd w:id="248"/>
      <w:r w:rsidRPr="00B83608">
        <w:rPr>
          <w:rFonts w:ascii="Arial" w:eastAsia="Times New Roman" w:hAnsi="Arial" w:cs="Arial"/>
          <w:sz w:val="20"/>
          <w:szCs w:val="20"/>
          <w:lang w:eastAsia="ru-RU"/>
        </w:rPr>
        <w:t>наименований политических партий, не могут содержаться слова "политическая", "партия" и образованные на их основе слова и словосочетания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115" w:anchor="l4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21.07.2014 N 236-ФЗ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Общественное объединение, за исключением политической партии, имеет право использовать в своем наименовании имя гражданина. Общественное объединение использует имя гражданина только с его письменного согласия или с письменного согласия его законных представителей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116" w:anchor="l4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21.07.2014 N 236-ФЗ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249" w:name="h1327"/>
      <w:bookmarkStart w:id="250" w:name="l1560"/>
      <w:bookmarkEnd w:id="249"/>
      <w:bookmarkEnd w:id="250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29. Обязанности общественного объединения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Общественное объединение обязано: </w:t>
      </w:r>
      <w:bookmarkStart w:id="251" w:name="l163"/>
      <w:bookmarkEnd w:id="251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соблюдать законодательство Российской Федерации, общепризнанные принципы и нормы международного права, касающиеся сферы его деятельности, а также нормы, предусмотренные его уставом и иными учредительными документами; </w:t>
      </w:r>
      <w:bookmarkStart w:id="252" w:name="l164"/>
      <w:bookmarkEnd w:id="252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ежегодно публиковать отчет об использовании своего имущества или обеспечивать доступность ознакомления с указанным отчетом;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</w:t>
      </w:r>
      <w:bookmarkStart w:id="253" w:name="l165"/>
      <w:bookmarkEnd w:id="253"/>
      <w:r w:rsidRPr="00B83608">
        <w:rPr>
          <w:rFonts w:ascii="Arial" w:eastAsia="Times New Roman" w:hAnsi="Arial" w:cs="Arial"/>
          <w:sz w:val="20"/>
          <w:szCs w:val="20"/>
          <w:lang w:eastAsia="ru-RU"/>
        </w:rPr>
        <w:t>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государственной реестр юридических лиц;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bookmarkStart w:id="254" w:name="l166"/>
      <w:bookmarkEnd w:id="254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(в ред. Федеральных законов </w:t>
      </w:r>
      <w:hyperlink r:id="rId117" w:anchor="l159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21.03.2002 N 31-ФЗ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118" w:anchor="l4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21.07.2014 N 236-ФЗ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представлять по запросу органа, принимающего решения о государственной регистрации общественных объединений, решения руководящих органов и должностных лиц общественного объединения, а также годовые и квартальные отчеты о своей деятельности в объеме сведений, представляемых в налоговые </w:t>
      </w:r>
      <w:bookmarkStart w:id="255" w:name="l167"/>
      <w:bookmarkEnd w:id="255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органы;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закона </w:t>
      </w:r>
      <w:hyperlink r:id="rId119" w:anchor="l159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21.03.2002 N 31-ФЗ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допускать представителей органа, принимающего решения о государственной регистрации общественных объединений, на проводимые общественным объединением мероприятия;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(в ред. Федерального закона </w:t>
      </w:r>
      <w:hyperlink r:id="rId120" w:anchor="l159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21.03.2002 N 31-ФЗ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оказывать содействие представителям органа, принимающего решения о государственной регистрации общественных объединений, в ознакомлении с деятельностью общественного объединения в связи с достижением уставных целей </w:t>
      </w:r>
      <w:bookmarkStart w:id="256" w:name="l1398"/>
      <w:bookmarkEnd w:id="256"/>
      <w:r w:rsidRPr="00B83608">
        <w:rPr>
          <w:rFonts w:ascii="Arial" w:eastAsia="Times New Roman" w:hAnsi="Arial" w:cs="Arial"/>
          <w:sz w:val="20"/>
          <w:szCs w:val="20"/>
          <w:lang w:eastAsia="ru-RU"/>
        </w:rPr>
        <w:t>и соблюдением законодательства Российской Федерации;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    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закона </w:t>
      </w:r>
      <w:hyperlink r:id="rId121" w:anchor="l159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21.03.2002 N 31-ФЗ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257" w:name="l1533"/>
      <w:bookmarkEnd w:id="257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информировать федеральный орган государственной регистрации об объеме денежных средств и иного имущества, полученных от иностранных источников, которые указаны в </w:t>
      </w:r>
      <w:hyperlink r:id="rId122" w:anchor="l127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пункте 6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статьи 2 Федерального закона "О некоммерческих организациях",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уполномоченным федеральным органом исполнительной власти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258" w:name="l1519"/>
      <w:bookmarkEnd w:id="258"/>
      <w:r w:rsidRPr="00B83608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123" w:anchor="l73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20.07.2012 N 121-ФЗ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259" w:name="l169"/>
      <w:bookmarkStart w:id="260" w:name="l170"/>
      <w:bookmarkEnd w:id="259"/>
      <w:bookmarkEnd w:id="260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Общественное объединение также обязано информировать орган, принявший решение о государственной регистрации данного объединения, об изменении сведений, указанных в </w:t>
      </w:r>
      <w:hyperlink r:id="rId124" w:anchor="l14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пункте 1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статьи 5 Федерального закона "О государственной регистрации юридических лиц и индивидуальных предпринимателей", за исключением сведений о полученных лицензиях, в течение трех дней с момента таких изменений. Указанный орган не позднее одного рабочего дня со дня получения соответствующей информации от общественного объединения сообщает </w:t>
      </w:r>
      <w:bookmarkStart w:id="261" w:name="l1405"/>
      <w:bookmarkEnd w:id="261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 этом в уполномоченный </w:t>
      </w:r>
      <w:bookmarkStart w:id="262" w:name="l1332"/>
      <w:bookmarkEnd w:id="262"/>
      <w:r w:rsidRPr="00B83608">
        <w:rPr>
          <w:rFonts w:ascii="Arial" w:eastAsia="Times New Roman" w:hAnsi="Arial" w:cs="Arial"/>
          <w:sz w:val="20"/>
          <w:szCs w:val="20"/>
          <w:lang w:eastAsia="ru-RU"/>
        </w:rPr>
        <w:t>регистрирующий орган, который вносит в единый государственный реестр юридических лиц запись об изменении сведений об общественном объединении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125" w:anchor="l159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21.03.2002 N 31-ФЗ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126" w:anchor="l13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08.12.2003 N 169-ФЗ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Неоднократное непредставление общественным объединением в установленный срок обновленных сведений, необходимых для внесения изменений в единый государственный реестр юридических лиц, является основанием для обращения органа, принявшего решение о государственной регистрации общественного </w:t>
      </w:r>
      <w:bookmarkStart w:id="263" w:name="l1399"/>
      <w:bookmarkEnd w:id="263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объединения, в суд с заявлением о признании </w:t>
      </w:r>
      <w:bookmarkStart w:id="264" w:name="l1333"/>
      <w:bookmarkEnd w:id="264"/>
      <w:r w:rsidRPr="00B83608">
        <w:rPr>
          <w:rFonts w:ascii="Arial" w:eastAsia="Times New Roman" w:hAnsi="Arial" w:cs="Arial"/>
          <w:sz w:val="20"/>
          <w:szCs w:val="20"/>
          <w:lang w:eastAsia="ru-RU"/>
        </w:rPr>
        <w:t>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Федеральных законов </w:t>
      </w:r>
      <w:hyperlink r:id="rId127" w:anchor="l159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21.03.2002 N 31-ФЗ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128" w:anchor="l66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10.01.2006 N 18-ФЗ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Неоднократное непредставление общественным объединением в установленный срок сведений, предусмотренных настоящей статьей, является основанием для обращения органа, принявшего решение о государственной регистрации общественного объединения, в суд с заявлением о признании данного </w:t>
      </w:r>
      <w:bookmarkStart w:id="265" w:name="l1520"/>
      <w:bookmarkEnd w:id="265"/>
      <w:r w:rsidRPr="00B83608">
        <w:rPr>
          <w:rFonts w:ascii="Arial" w:eastAsia="Times New Roman" w:hAnsi="Arial" w:cs="Arial"/>
          <w:sz w:val="20"/>
          <w:szCs w:val="20"/>
          <w:lang w:eastAsia="ru-RU"/>
        </w:rPr>
        <w:t>объединения прекратившим свою деятельность в качестве юридического лица и об исключении его из единого государственного реестра юридических лиц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129" w:anchor="l67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10.01.2006 N 18-ФЗ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Непредставление общественным объединением в установленный срок сведений, предусмотренных абзацем восьмым части первой настоящей статьи, является основанием для обращения органа, принявшего решение о государственной регистрации общественного объединения, в суд с заявлением о признании данного </w:t>
      </w:r>
      <w:bookmarkStart w:id="266" w:name="l1522"/>
      <w:bookmarkEnd w:id="266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объединения прекратившим свою деятельность в качестве юридического лица и об </w:t>
      </w:r>
      <w:bookmarkStart w:id="267" w:name="l1521"/>
      <w:bookmarkEnd w:id="267"/>
      <w:r w:rsidRPr="00B83608">
        <w:rPr>
          <w:rFonts w:ascii="Arial" w:eastAsia="Times New Roman" w:hAnsi="Arial" w:cs="Arial"/>
          <w:sz w:val="20"/>
          <w:szCs w:val="20"/>
          <w:lang w:eastAsia="ru-RU"/>
        </w:rPr>
        <w:t>исключении его из единого государственного реестра юридических лиц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130" w:anchor="l67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10.01.2006 N 18-ФЗ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Общественное объединение, намеревающееся после государственной регистрации получать денежные 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средства и иное имущество от иностранных источников, которые указаны в </w:t>
      </w:r>
      <w:hyperlink r:id="rId131" w:anchor="l127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пункте 6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статьи 2 Федерального закона "О некоммерческих организациях", и участвовать в политической деятельности, осуществляемой на территории Российской Федерации, обязано до начала участия в указанной политической </w:t>
      </w:r>
      <w:bookmarkStart w:id="268" w:name="l1552"/>
      <w:bookmarkEnd w:id="268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деятельности подать в орган, принявший решение о государственной регистрации данного общественного объединения, заявление о включении его в предусмотренный </w:t>
      </w:r>
      <w:hyperlink r:id="rId132" w:anchor="l913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пунктом 10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статьи 13.1 Федерального закона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"О некоммерческих организациях" реестр некоммерческих организаций, выполняющих функции иностранного агента. Такое общественное объединение ежеквартально представляет в федеральный орган государственной регистрации сведения, предусмотренные абзацем восьмым части первой настоящей статьи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269" w:name="l1554"/>
      <w:bookmarkEnd w:id="269"/>
      <w:r w:rsidRPr="00B83608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133" w:anchor="l73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20.07.2012 N 121-ФЗ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270" w:name="h1328"/>
      <w:bookmarkStart w:id="271" w:name="l1553"/>
      <w:bookmarkEnd w:id="270"/>
      <w:bookmarkEnd w:id="271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Глава IV. Собственность общественного объединения. Управление имуществом общественного объединения </w:t>
      </w:r>
      <w:bookmarkStart w:id="272" w:name="l171"/>
      <w:bookmarkEnd w:id="272"/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273" w:name="h1329"/>
      <w:bookmarkEnd w:id="273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30. Собственность общественного объединения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Общественное объединение, являющееся юридическим лицом, может иметь в собственности земельные участки, здания, строения, сооружения, жилищный фонд, транспорт, оборудование, инвентарь, </w:t>
      </w:r>
      <w:bookmarkStart w:id="274" w:name="l172"/>
      <w:bookmarkEnd w:id="274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имущество культурно-просветительного и оздоровительного назначения, денежные средства, акции, другие ценные бумаги и иное имущество, необходимое для материального обеспечения деятельности </w:t>
      </w:r>
      <w:bookmarkStart w:id="275" w:name="l173"/>
      <w:bookmarkEnd w:id="275"/>
      <w:r w:rsidRPr="00B83608">
        <w:rPr>
          <w:rFonts w:ascii="Arial" w:eastAsia="Times New Roman" w:hAnsi="Arial" w:cs="Arial"/>
          <w:sz w:val="20"/>
          <w:szCs w:val="20"/>
          <w:lang w:eastAsia="ru-RU"/>
        </w:rPr>
        <w:t>этого общественного объединения, указанной в его уставе.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    В собственности общественного объединения могут также находиться учреждения, издательства, средства массовой информации, создаваемые и приобретаемые за счет средств данного общественного </w:t>
      </w:r>
      <w:bookmarkStart w:id="276" w:name="l174"/>
      <w:bookmarkEnd w:id="276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объединения в соответствии с его уставными целями.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Федеральным законом могут устанавливаться виды имущества, которые по соображениям государственной и общественной безопасности либо в соответствии с международными договорами </w:t>
      </w:r>
      <w:bookmarkStart w:id="277" w:name="l175"/>
      <w:bookmarkEnd w:id="277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Российской Федерации не могут находиться в собственности общественного объединения.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Общественные фонды могут осуществлять свою деятельность на основе доверительного управления. </w:t>
      </w:r>
      <w:bookmarkStart w:id="278" w:name="l176"/>
      <w:bookmarkEnd w:id="278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Собственность общественного объединения охраняется законом.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279" w:name="h1334"/>
      <w:bookmarkEnd w:id="279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31. Источники формирования имущества общественного объединения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Имущество общественного объединения формируется на основе вступительных и членских взносов, если их уплата предусмотрена </w:t>
      </w:r>
      <w:bookmarkStart w:id="280" w:name="l177"/>
      <w:bookmarkEnd w:id="280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уставом; добровольных взносов и пожертвований; поступлений от проводимых в соответствии с уставом общественного объединения лекций, выставок, лотерей, аукционов, спортивных и иных </w:t>
      </w:r>
      <w:bookmarkStart w:id="281" w:name="l178"/>
      <w:bookmarkEnd w:id="281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мероприятий; доходов от предпринимательской деятельности общественного объединения; гражданско-правовых сделок; внешнеэкономической деятельности общественного объединения; 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других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не запрещенных законом поступлений. </w:t>
      </w:r>
      <w:bookmarkStart w:id="282" w:name="l179"/>
      <w:bookmarkEnd w:id="282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Общественные объединения, уставы которых предусматривают участие в выборах и референдумах в порядке, установленном законодательством Российской Федерации, могут принимать пожертвования в виде денежных средств и иного имущества на деятельность, связанную с подготовкой и проведением выборов, только в порядке, предусмотренном Федеральным </w:t>
      </w:r>
      <w:hyperlink r:id="rId134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законом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"О политических партиях" и законодательством Российской Федерации о выборах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Федеральных законов </w:t>
      </w:r>
      <w:hyperlink r:id="rId135" w:anchor="l23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19.07.98 N 112-ФЗ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136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 xml:space="preserve">от 12.03.2002 N </w:t>
        </w:r>
        <w:proofErr w:type="gramStart"/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26-ФЗ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proofErr w:type="gramEnd"/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283" w:name="h1335"/>
      <w:bookmarkStart w:id="284" w:name="l1372"/>
      <w:bookmarkEnd w:id="283"/>
      <w:bookmarkEnd w:id="284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32. Субъекты права собственности в общественных организациях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Собственниками имущества являются общественные организации, обладающие правами юридического лица. Каждый отдельный член </w:t>
      </w:r>
      <w:bookmarkStart w:id="285" w:name="l181"/>
      <w:bookmarkEnd w:id="285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общественной организации не имеет права собственности на долю имущества, принадлежащего общественной организации.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общественных организациях, структурные подразделения (отделения) которых осуществляют свою деятельность на основе </w:t>
      </w:r>
      <w:bookmarkStart w:id="286" w:name="l182"/>
      <w:bookmarkEnd w:id="286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единого устава данных организаций, собственниками имущества являются общественные организации в целом. Структурные подразделения (отделения) указанных общественных организаций имеют </w:t>
      </w:r>
      <w:bookmarkStart w:id="287" w:name="l183"/>
      <w:bookmarkEnd w:id="287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право оперативного управления имуществом, закрепленным за ними собственниками.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общественных организациях, объединяющих территориальные организации в качестве самостоятельных субъектов в союз (ассоциацию), собственником имущества, созданного и (или) </w:t>
      </w:r>
      <w:bookmarkStart w:id="288" w:name="l184"/>
      <w:bookmarkEnd w:id="288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приобретенного для использования в интересах общественной организации в целом, является союз (ассоциация). Территориальные организации, входящие в состав союза (ассоциации) в качестве </w:t>
      </w:r>
      <w:bookmarkStart w:id="289" w:name="l185"/>
      <w:bookmarkEnd w:id="289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самостоятельных субъектов, являются собственниками принадлежащего им имущества.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290" w:name="h1336"/>
      <w:bookmarkEnd w:id="290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33. Субъекты права собственности в общественных движениях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От имени общественных движений права собственника имущества, </w:t>
      </w:r>
      <w:bookmarkStart w:id="291" w:name="l186"/>
      <w:bookmarkEnd w:id="291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поступающего в общественные движения, а также созданного и (или) приобретенного ими за счет собственных средств, осуществляют их постоянно действующие руководящие органы, указанные в уставах этих общественных движений. </w:t>
      </w:r>
      <w:bookmarkStart w:id="292" w:name="l187"/>
      <w:bookmarkEnd w:id="292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293" w:name="h1337"/>
      <w:bookmarkEnd w:id="293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34. Субъекты права собственности в общественных фондах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От имени общественных фондов права собственника имущества, поступающего в общественные фонды, а также созданного и (или) приобретенного ими за счет собственных средств, осуществляют их </w:t>
      </w:r>
      <w:bookmarkStart w:id="294" w:name="l188"/>
      <w:bookmarkEnd w:id="294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постоянно действующие руководящие органы, указанные в уставах этих общественных фондов.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295" w:name="h1338"/>
      <w:bookmarkEnd w:id="295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lastRenderedPageBreak/>
        <w:t xml:space="preserve">Статья 35. Управление имуществом в общественных учреждениях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Общественные учреждения, созданные и финансируемые </w:t>
      </w:r>
      <w:bookmarkStart w:id="296" w:name="l189"/>
      <w:bookmarkEnd w:id="296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собственником (собственниками), в отношении закрепленного за ними имущества осуществляют право оперативного управления указанным имуществом.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Общественные учреждения, являющиеся юридическими лицами и </w:t>
      </w:r>
      <w:bookmarkStart w:id="297" w:name="l190"/>
      <w:bookmarkEnd w:id="297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владеющие имуществом на праве оперативного управления, могут быть собственниками созданного и (или) приобретенного ими иными законными способами имущества.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Общественные учреждения получают имущество на праве оперативного управления от учредителя (учредителей). В отношении </w:t>
      </w:r>
      <w:bookmarkStart w:id="298" w:name="l191"/>
      <w:bookmarkEnd w:id="298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указанного имущества общественные учреждения осуществляют права владения, пользования и распоряжения в пределах, установленных законом, в соответствии с их уставными целями. </w:t>
      </w:r>
      <w:bookmarkStart w:id="299" w:name="l192"/>
      <w:bookmarkEnd w:id="299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Учредитель (учредители) - собственник (собственники) имущества, переданного общественным учреждениям, вправе изъять излишнее, неиспользуемое либо используемое не по назначению имущество и распорядиться им по своему усмотрению. </w:t>
      </w:r>
      <w:bookmarkStart w:id="300" w:name="l193"/>
      <w:bookmarkEnd w:id="300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При переходе права собственности на имущество, закрепленное за общественными учреждениями, к другому лицу данные учреждения сохраняют право оперативного управления указанным имуществом. Общественные учреждения не вправе отчуждать или иным способом </w:t>
      </w:r>
      <w:bookmarkStart w:id="301" w:name="l194"/>
      <w:bookmarkEnd w:id="301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распоряжаться закрепленным за ними имуществом и имуществом, приобретенным за счет денежных средств, выделенных им по смете, без письменного разрешения собственника.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Если в соответствии с учредительными документами общественным </w:t>
      </w:r>
      <w:bookmarkStart w:id="302" w:name="l195"/>
      <w:bookmarkEnd w:id="302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учреждениям предоставлено право 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осуществлять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приносящую доходы деятельность, то доходы, полученные от такой деятельности, и приобретенное за счет этих доходов имущество поступают в </w:t>
      </w:r>
      <w:bookmarkStart w:id="303" w:name="l196"/>
      <w:bookmarkEnd w:id="303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самостоятельное распоряжение общественных учреждений и учитываются на отдельном балансе.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Общественные учреждения отвечают по своим обязательствам находящимися в их распоряжении денежными средствами. При их </w:t>
      </w:r>
      <w:bookmarkStart w:id="304" w:name="l197"/>
      <w:bookmarkEnd w:id="304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недостаточности субсидиарную ответственность по обязательствам общественного учреждения несет собственник соответствующего имущества.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305" w:name="h1339"/>
      <w:bookmarkEnd w:id="305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36. Субъекты права собственности в органах общественной самодеятельности </w:t>
      </w:r>
      <w:bookmarkStart w:id="306" w:name="l198"/>
      <w:bookmarkEnd w:id="306"/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Субъектами права собственности в органах общественной самодеятельности являются сами органы общественной самодеятельности, за которыми после их государственной регистрации закрепляются права юридического лица. Органы общественной </w:t>
      </w:r>
      <w:bookmarkStart w:id="307" w:name="l199"/>
      <w:bookmarkEnd w:id="307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самодеятельности могут быть собственниками имущества, созданного и (или) приобретенного ими иными законными способами.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308" w:name="h1340"/>
      <w:bookmarkEnd w:id="308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37. Предпринимательская деятельность общественных объединений </w:t>
      </w:r>
      <w:bookmarkStart w:id="309" w:name="l200"/>
      <w:bookmarkEnd w:id="309"/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Общественные объединения могут осуществлять предпринимательскую деятельность лишь постольку, поскольку это служит достижению уставных целей, ради которых они созданы, и соответствующую этим целям. Предпринимательская деятельность </w:t>
      </w:r>
      <w:bookmarkStart w:id="310" w:name="l201"/>
      <w:bookmarkEnd w:id="310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осуществляется общественными объединениями в соответствии с Гражданским </w:t>
      </w:r>
      <w:hyperlink r:id="rId137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кодексом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Федерации, Федеральным </w:t>
      </w:r>
      <w:hyperlink r:id="rId138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законом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"О введении в действие части первой Гражданского кодекса Российской Федерации" и другими законодательными актами Российской </w:t>
      </w:r>
      <w:bookmarkStart w:id="311" w:name="l202"/>
      <w:bookmarkEnd w:id="311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Федерации.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Общественные объединения могут создавать хозяйственные товарищества, общества и иные хозяйственные организации, а также приобретать имущество, предназначенное для ведения </w:t>
      </w:r>
      <w:bookmarkStart w:id="312" w:name="l203"/>
      <w:bookmarkEnd w:id="312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предпринимательской деятельности. Создаваемые общественными объединениями хозяйственные товарищества, общества и иные хозяйственные организации вносят в соответствующие бюджеты платежи </w:t>
      </w:r>
      <w:bookmarkStart w:id="313" w:name="l204"/>
      <w:bookmarkEnd w:id="313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в порядке и размерах, установленных законодательством Российской Федерации.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Доходы от предпринимательской деятельности общественных объединений не могут перераспределяться между членами или участниками этих объединений и должны использоваться только для </w:t>
      </w:r>
      <w:bookmarkStart w:id="314" w:name="l205"/>
      <w:bookmarkEnd w:id="314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достижения уставных целей. Допускается использование общественными объединениями своих средств на благотворительные цели, даже если это не указано в их уставах.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315" w:name="h1341"/>
      <w:bookmarkStart w:id="316" w:name="l206"/>
      <w:bookmarkEnd w:id="315"/>
      <w:bookmarkEnd w:id="316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38. Надзор и </w:t>
      </w:r>
      <w:proofErr w:type="gramStart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контроль за</w:t>
      </w:r>
      <w:proofErr w:type="gramEnd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деятельностью общественных объединений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закона </w:t>
      </w:r>
      <w:hyperlink r:id="rId139" w:anchor="l7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10.01.2006 N 18-ФЗ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317" w:name="l212"/>
      <w:bookmarkEnd w:id="317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Надзор за соблюдением законов общественными объединениями осуществляет прокуратура Российской Федерации.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Орган, принимающий решения о государственной регистрации общественных объединений, осуществляет 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соответствием их деятельности уставным целям. При осуществлении данного контроля указанный орган вправе: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1) запрашивать у руководящих органов общественных объединений их распорядительные документы;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2) направлять своих представителей для участия в проводимых общественными объединениями </w:t>
      </w:r>
      <w:bookmarkStart w:id="318" w:name="l1523"/>
      <w:bookmarkEnd w:id="318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мероприятиях;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3) не чаще одного раза в год проводить проверки соответствия деятельности общественных объединений, в том числе по расходованию денежных средств и использованию иного имущества, их уставным целям в порядке, определяемом федеральным органом исполнительной власти, осуществляющим функции по нормативно-правовому регулированию в сфере юстиции, за исключением случая, указанного в части пятой настоящей статьи;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закона </w:t>
      </w:r>
      <w:hyperlink r:id="rId140" w:anchor="l2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08.03.2015 N 43-Ф3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319" w:name="l1566"/>
      <w:bookmarkEnd w:id="319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4) запрашивать и получать информацию о финансово-хозяйственной деятельности общественных </w:t>
      </w:r>
      <w:bookmarkStart w:id="320" w:name="l1524"/>
      <w:bookmarkEnd w:id="320"/>
      <w:r w:rsidRPr="00B83608">
        <w:rPr>
          <w:rFonts w:ascii="Arial" w:eastAsia="Times New Roman" w:hAnsi="Arial" w:cs="Arial"/>
          <w:sz w:val="20"/>
          <w:szCs w:val="20"/>
          <w:lang w:eastAsia="ru-RU"/>
        </w:rPr>
        <w:t>объединений у органов государственной статистики, федерального органа исполнительной власти, уполномоченного по контролю и надзору в области налогов и сборов, и иных органов государственного надзора и контроля, а также у кредитных и иных финансовых организаций;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5) в случае выявления нарушения общественными объединениями </w:t>
      </w:r>
      <w:hyperlink r:id="rId14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Конституции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и законодательства Российской Федерации или совершения ими действий, противоречащих их уставным целям, органом, принимающим </w:t>
      </w:r>
      <w:bookmarkStart w:id="321" w:name="l1528"/>
      <w:bookmarkEnd w:id="321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решения о государственной регистрации общественных объединений, </w:t>
      </w:r>
      <w:bookmarkStart w:id="322" w:name="l1525"/>
      <w:bookmarkEnd w:id="322"/>
      <w:r w:rsidRPr="00B83608">
        <w:rPr>
          <w:rFonts w:ascii="Arial" w:eastAsia="Times New Roman" w:hAnsi="Arial" w:cs="Arial"/>
          <w:sz w:val="20"/>
          <w:szCs w:val="20"/>
          <w:lang w:eastAsia="ru-RU"/>
        </w:rPr>
        <w:t>может быть вынесено руководящим органам данных объединений письменное предупреждение с указанием конкретных оснований вынесения предупреждения и срока устранения указанного нарушения, который составляет не менее одного месяца.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Предупреждение, вынесенное органом, принимающим решения о государственной регистрации общественных объединений, может быть обжаловано общественными объединениями в вышестоящий орган или в суд.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Федеральные органы государственного финансового контроля, федеральный орган исполнительной </w:t>
      </w:r>
      <w:bookmarkStart w:id="323" w:name="l1526"/>
      <w:bookmarkEnd w:id="323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власти, уполномоченный по контролю и надзору в области налогов и сборов, устанавливают соответствие расходования общественными объединениями денежных средств и использования иного имущества уставным целям и сообщают о результатах в орган, принявший решение о государственной регистрации соответствующего </w:t>
      </w:r>
      <w:bookmarkStart w:id="324" w:name="l1529"/>
      <w:bookmarkEnd w:id="324"/>
      <w:r w:rsidRPr="00B83608">
        <w:rPr>
          <w:rFonts w:ascii="Arial" w:eastAsia="Times New Roman" w:hAnsi="Arial" w:cs="Arial"/>
          <w:sz w:val="20"/>
          <w:szCs w:val="20"/>
          <w:lang w:eastAsia="ru-RU"/>
        </w:rPr>
        <w:t>общественного объединения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142" w:anchor="l73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20.07.2012 N 121-ФЗ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Федеральный орган исполнительной власти, уполномоченный на 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осуществление функции по противодействию легализации (отмыванию) доходов, полученных преступным путем, и финансированию терроризма, анализирует информацию об операциях общественных объединений, полученную им на основании Федерального закона </w:t>
      </w:r>
      <w:hyperlink r:id="rId143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7 августа 2001 года N 115-ФЗ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"О противодействии легализации (отмыванию) доходов, </w:t>
      </w:r>
      <w:bookmarkStart w:id="325" w:name="l1555"/>
      <w:bookmarkEnd w:id="325"/>
      <w:r w:rsidRPr="00B83608">
        <w:rPr>
          <w:rFonts w:ascii="Arial" w:eastAsia="Times New Roman" w:hAnsi="Arial" w:cs="Arial"/>
          <w:sz w:val="20"/>
          <w:szCs w:val="20"/>
          <w:lang w:eastAsia="ru-RU"/>
        </w:rPr>
        <w:t>полученных преступным путем, и финансированию терроризма", и при наличии оснований, свидетельствующих о неполноте и (или) недостоверности указанной информации либо о том, что общественное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объединение не исполняет или не в полной мере исполняет требования законодательства Российской Федерации, сообщает об этом органу, принявшему решение о государственной регистрации данного общественного объединения, по запросу указанного органа или по собственной инициативе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326" w:name="l1556"/>
      <w:bookmarkEnd w:id="326"/>
      <w:r w:rsidRPr="00B83608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144" w:anchor="l73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20.07.2012 N 121-ФЗ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Федеральный орган государственной регистрации при получении от общественного объединения заявления, указанного в части пятой </w:t>
      </w:r>
      <w:hyperlink r:id="rId145" w:anchor="l1325" w:tgtFrame="_self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статьи 27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Федерального закона, проводит проверку в отношении этого общественного объединения незамедлительно с извещением органов прокуратуры в порядке, установленном </w:t>
      </w:r>
      <w:hyperlink r:id="rId146" w:anchor="l155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частью 12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статьи 10 Федерального закона от 26 декабря 2008 года N 294-ФЗ "О защите прав юридических лиц и индивидуальных предпринимателей при осуществлении </w:t>
      </w:r>
      <w:bookmarkStart w:id="327" w:name="l1567"/>
      <w:bookmarkEnd w:id="327"/>
      <w:r w:rsidRPr="00B83608">
        <w:rPr>
          <w:rFonts w:ascii="Arial" w:eastAsia="Times New Roman" w:hAnsi="Arial" w:cs="Arial"/>
          <w:sz w:val="20"/>
          <w:szCs w:val="20"/>
          <w:lang w:eastAsia="ru-RU"/>
        </w:rPr>
        <w:t>государственного контроля (надзора) и муниципального контроля"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147" w:anchor="l2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08.03.2015 N 43-Ф3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Федеральный орган государственной регистрации принимает решение об исключении 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общественного объединения из реестра некоммерческих организаций, выполняющих функции иностранного агента: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(в ред. Федерального закона </w:t>
      </w:r>
      <w:hyperlink r:id="rId148" w:anchor="l2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08.03.2015 N 43-Ф3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1) в случае прекращения деятельности общественного объединения в связи с его ликвидацией или реорганизацией в форме, предусматривающей </w:t>
      </w:r>
      <w:bookmarkStart w:id="328" w:name="l1568"/>
      <w:bookmarkEnd w:id="328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прекращение деятельности юридического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лица, или в связи с исключением общественного объединения, прекратившего свою деятельность в качестве юридического лица, из единого государственного реестра юридических лиц;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закона </w:t>
      </w:r>
      <w:hyperlink r:id="rId149" w:anchor="l2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08.03.2015 N 43-Ф3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2) если по результатам проверки, проведенной на основании, предусмотренном частью пятой настоящей статьи, установлено, что общественное объединение в течение года, предшествовавшего дню подачи заявления, указанного в части пятой </w:t>
      </w:r>
      <w:hyperlink r:id="rId150" w:anchor="l1325" w:tgtFrame="_self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статьи 27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</w:t>
      </w:r>
      <w:bookmarkStart w:id="329" w:name="l1575"/>
      <w:bookmarkEnd w:id="329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Федерального закона, не </w:t>
      </w:r>
      <w:bookmarkStart w:id="330" w:name="l1569"/>
      <w:bookmarkEnd w:id="330"/>
      <w:r w:rsidRPr="00B83608">
        <w:rPr>
          <w:rFonts w:ascii="Arial" w:eastAsia="Times New Roman" w:hAnsi="Arial" w:cs="Arial"/>
          <w:sz w:val="20"/>
          <w:szCs w:val="20"/>
          <w:lang w:eastAsia="ru-RU"/>
        </w:rPr>
        <w:t>получало денежные средства и иное имущество от иностранных источников и (или) не участвовало в политической деятельности, осуществляемой на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территории Российской Федерации;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закона </w:t>
      </w:r>
      <w:hyperlink r:id="rId151" w:anchor="l2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08.03.2015 N 43-Ф3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3) если по результатам проверки, проведенной на основании, предусмотренном частью пятой настоящей статьи, в отношении общественного объединения, ранее исключавшегося из реестра некоммерческих организаций, выполняющих функции иностранного агента, установлено, что это </w:t>
      </w:r>
      <w:bookmarkStart w:id="331" w:name="l1576"/>
      <w:bookmarkEnd w:id="331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общественное объединение в течение трех лет, предшествовавших дню подачи </w:t>
      </w:r>
      <w:bookmarkStart w:id="332" w:name="l1570"/>
      <w:bookmarkEnd w:id="332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заявления, указанного в части пятой </w:t>
      </w:r>
      <w:hyperlink r:id="rId152" w:anchor="l1325" w:tgtFrame="_self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статьи 27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Федерального закона, не получало денежные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средства и иное имущество от иностранных источников и (или) не участвовало в политической деятельности, осуществляемой на территории Российской Федерации;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закона </w:t>
      </w:r>
      <w:hyperlink r:id="rId153" w:anchor="l2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08.03.2015 N 43-Ф3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4) если по результатам проверки, проведенной на основании, предусмотренном частью пятой настоящей статьи, установлено, что общественное </w:t>
      </w:r>
      <w:bookmarkStart w:id="333" w:name="l1577"/>
      <w:bookmarkEnd w:id="333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объединение не позднее чем через три месяца со дня включения его в реестр некоммерческих организаций, </w:t>
      </w:r>
      <w:bookmarkStart w:id="334" w:name="l1571"/>
      <w:bookmarkEnd w:id="334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выполняющих функции иностранного агента, отказалось от получения денежных средств и иного имущества от иностранных источников и возвратило денежные средства и иное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и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>мущество иностранному источнику, от которого они были получены.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(в ред. Федерального закона </w:t>
      </w:r>
      <w:hyperlink r:id="rId154" w:anchor="l2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08.03.2015 N 43-Ф3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Решение об исключении общественного объединения из реестра некоммерческих организаций, выполняющих функции иностранного агента, в случае, предусмотренном пунктом 1 части шестой настоящей статьи, принимается федеральным органом </w:t>
      </w:r>
      <w:bookmarkStart w:id="335" w:name="l1578"/>
      <w:bookmarkEnd w:id="335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государственной </w:t>
      </w:r>
      <w:bookmarkStart w:id="336" w:name="l1572"/>
      <w:bookmarkEnd w:id="336"/>
      <w:r w:rsidRPr="00B83608">
        <w:rPr>
          <w:rFonts w:ascii="Arial" w:eastAsia="Times New Roman" w:hAnsi="Arial" w:cs="Arial"/>
          <w:sz w:val="20"/>
          <w:szCs w:val="20"/>
          <w:lang w:eastAsia="ru-RU"/>
        </w:rPr>
        <w:t>регистрации не позднее чем через пять дней со дня внесения в единый государственный реестр юридических лиц соответствующей записи.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(в ред. Федерального закона </w:t>
      </w:r>
      <w:hyperlink r:id="rId155" w:anchor="l2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08.03.2015 N 43-Ф3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Решение об исключении общественного объединения из реестра некоммерческих организаций, выполняющих функции иностранного агента, в случаях, предусмотренных пунктами 2 - 4 части шестой настоящей статьи, или об отказе в исключении общественного объединения из такого реестра </w:t>
      </w:r>
      <w:bookmarkStart w:id="337" w:name="l1579"/>
      <w:bookmarkEnd w:id="337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принимается федеральным органом государственной регистрации не позднее чем </w:t>
      </w:r>
      <w:bookmarkStart w:id="338" w:name="l1573"/>
      <w:bookmarkEnd w:id="338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через три месяца со дня получения заявления, указанного в части пятой </w:t>
      </w:r>
      <w:hyperlink r:id="rId156" w:anchor="l1325" w:tgtFrame="_self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статьи 27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Федерального закона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157" w:anchor="l2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08.03.2015 N 43-Ф3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Решение об отказе в 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исключении общественного объединения из реестра некоммерческих организаций, выполняющих функции иностранного агента, принимается федеральным органом государственной регистрации в случае, если по результатам проверки, проведенной на основании, </w:t>
      </w:r>
      <w:bookmarkStart w:id="339" w:name="l1580"/>
      <w:bookmarkEnd w:id="339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предусмотренном частью пятой настоящей статьи, установлено, что общественное объединение представило </w:t>
      </w:r>
      <w:bookmarkStart w:id="340" w:name="l1574"/>
      <w:bookmarkEnd w:id="340"/>
      <w:r w:rsidRPr="00B83608">
        <w:rPr>
          <w:rFonts w:ascii="Arial" w:eastAsia="Times New Roman" w:hAnsi="Arial" w:cs="Arial"/>
          <w:sz w:val="20"/>
          <w:szCs w:val="20"/>
          <w:lang w:eastAsia="ru-RU"/>
        </w:rPr>
        <w:t>недостоверные сведения о прекращении им деятельности в качестве некоммерческой организации, выполняющей функции иностранного агента.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Указанное решение может быть обжаловано общественным объединением в суд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158" w:anchor="l2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08.03.2015 N 43-Ф3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341" w:name="h1342"/>
      <w:bookmarkEnd w:id="341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Глава V. Ответственность за нарушение законов об общественных объединениях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342" w:name="h1343"/>
      <w:bookmarkStart w:id="343" w:name="l1527"/>
      <w:bookmarkEnd w:id="342"/>
      <w:bookmarkEnd w:id="343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39. Равенство оснований ответственности всех субъектов, </w:t>
      </w:r>
      <w:bookmarkStart w:id="344" w:name="l213"/>
      <w:bookmarkEnd w:id="344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действующих в сфере отношений, регулируемых настоящим Федеральным законом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Государство и его органы, общественные объединения и отдельные граждане несут равную ответственность за соблюдение настоящего </w:t>
      </w:r>
      <w:bookmarkStart w:id="345" w:name="l214"/>
      <w:bookmarkEnd w:id="345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Федерального закона и других законов об отдельных видах общественных объединений.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Общественные объединения и граждане, чьи права, предоставленные настоящим Федеральным законом и другими законами </w:t>
      </w:r>
      <w:bookmarkStart w:id="346" w:name="l215"/>
      <w:bookmarkEnd w:id="346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 отдельных видах общественных объединений, оказались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нарушенными, могут обратиться с исковым заявлением в судебные органы и с заявлением или жалобой в административные органы о привлечении виновных к ответственности. </w:t>
      </w:r>
      <w:bookmarkStart w:id="347" w:name="l216"/>
      <w:bookmarkEnd w:id="347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proofErr w:type="gramEnd"/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348" w:name="h1344"/>
      <w:bookmarkEnd w:id="348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40. Ответственность за нарушение законов об общественных объединениях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Государственные органы и органы местного 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самоуправления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и их должностные лица, причинившие ущерб общественным объединениям </w:t>
      </w:r>
      <w:bookmarkStart w:id="349" w:name="l217"/>
      <w:bookmarkEnd w:id="349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вследствие нарушения указанными органами и их должностными лицами настоящего Федерального закона, а также других законов об отдельных видах общественных объединений, несут ответственность, предусмотренную уголовным, гражданским и административным </w:t>
      </w:r>
      <w:bookmarkStart w:id="350" w:name="l218"/>
      <w:bookmarkEnd w:id="350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законодательством Российской Федерации.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351" w:name="h1345"/>
      <w:bookmarkEnd w:id="351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41. Ответственность общественных объединений за нарушение законодательства Российской Федерации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Общественные объединения, в том числе не обладающие правами юридического лица, в случае нарушения законодательства Российской Федерации несут ответственность в соответствии с настоящим Федеральным законом и другими законами.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случае нарушения законодательства Российской Федерации </w:t>
      </w:r>
      <w:bookmarkStart w:id="352" w:name="l220"/>
      <w:bookmarkEnd w:id="352"/>
      <w:r w:rsidRPr="00B83608">
        <w:rPr>
          <w:rFonts w:ascii="Arial" w:eastAsia="Times New Roman" w:hAnsi="Arial" w:cs="Arial"/>
          <w:sz w:val="20"/>
          <w:szCs w:val="20"/>
          <w:lang w:eastAsia="ru-RU"/>
        </w:rPr>
        <w:t>общественными объединениями, не обладающими правами юридического лица, ответственность за данные нарушения несут лица, входящие в состав руководящих органов этих объединений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159" w:anchor="l167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21.03.2002 N 31-ФЗ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При совершении общественными объединениями, в том числе не </w:t>
      </w:r>
      <w:bookmarkStart w:id="353" w:name="l221"/>
      <w:bookmarkEnd w:id="353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обладающими правами юридического лица, деяний, наказуемых в уголовном порядке, лица, входящие в руководящие органы этих объединений, при доказательстве их вины за организацию указанных </w:t>
      </w:r>
      <w:bookmarkStart w:id="354" w:name="l222"/>
      <w:bookmarkEnd w:id="354"/>
      <w:r w:rsidRPr="00B83608">
        <w:rPr>
          <w:rFonts w:ascii="Arial" w:eastAsia="Times New Roman" w:hAnsi="Arial" w:cs="Arial"/>
          <w:sz w:val="20"/>
          <w:szCs w:val="20"/>
          <w:lang w:eastAsia="ru-RU"/>
        </w:rPr>
        <w:t>деяний могут по решению суда нести ответственность как руководители преступных сообществ. Другие члены и участники таких объединений несут ответственность за те преступные деяния, в подготовке или совершении которых они участвовали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bookmarkStart w:id="355" w:name="l223"/>
      <w:bookmarkEnd w:id="355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160" w:anchor="l167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21.03.2002 N 31-ФЗ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356" w:name="h1346"/>
      <w:bookmarkEnd w:id="356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42. Приостановление деятельности общественных объединений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закона </w:t>
      </w:r>
      <w:hyperlink r:id="rId161" w:anchor="l25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25.07.2002 N 112-ФЗ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357" w:name="l224"/>
      <w:bookmarkStart w:id="358" w:name="l231"/>
      <w:bookmarkEnd w:id="357"/>
      <w:bookmarkEnd w:id="358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нарушения общественным объединением </w:t>
      </w:r>
      <w:hyperlink r:id="rId162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Конституции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Федерации, законодательства Российской Федерации и совершения действий, противоречащих уставным целям, федеральный орган государственной регистрации или его соответствующий территориальный орган либо Генеральный прокурор Российской Федерации или подчиненный ему соответствующий прокурор вносит в руководящий </w:t>
      </w:r>
      <w:bookmarkStart w:id="359" w:name="l1474"/>
      <w:bookmarkEnd w:id="359"/>
      <w:r w:rsidRPr="00B83608">
        <w:rPr>
          <w:rFonts w:ascii="Arial" w:eastAsia="Times New Roman" w:hAnsi="Arial" w:cs="Arial"/>
          <w:sz w:val="20"/>
          <w:szCs w:val="20"/>
          <w:lang w:eastAsia="ru-RU"/>
        </w:rPr>
        <w:t>орган данного объединения представление об указанных нарушениях и устанавливает срок их устранения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Федеральных законов </w:t>
      </w:r>
      <w:hyperlink r:id="rId163" w:anchor="l157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29.06.2004 N 58-ФЗ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164" w:anchor="l82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 xml:space="preserve">от </w:t>
        </w:r>
        <w:proofErr w:type="gramStart"/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10.01.2006 N 18-ФЗ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360" w:name="l1363"/>
      <w:bookmarkEnd w:id="360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 случае, если в установленный срок эти нарушения не устраняются, орган или должностное лицо, внесшие соответствующее представление, вправе своим решением приостановить деятельность общественного объединения на срок до шести месяцев.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Решение о приостановлении деятельности общественного объединения до рассмотрения судом заявления о его ликвидации либо запрете его деятельности может быть обжаловано в суд.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Деятельность общественного объединения может быть также приостановлена в </w:t>
      </w:r>
      <w:bookmarkStart w:id="361" w:name="l1367"/>
      <w:bookmarkEnd w:id="361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порядке и по основаниям, предусмотренным Федеральным </w:t>
      </w:r>
      <w:hyperlink r:id="rId165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законом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"О </w:t>
      </w:r>
      <w:bookmarkStart w:id="362" w:name="l1364"/>
      <w:bookmarkEnd w:id="362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противодействии экстремистской деятельности".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Порядок приостановления деятельности общественных объединений в случае введения чрезвычайного положения на территории Российской Федерации определяется федеральным конституционным законом.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363" w:name="h1347"/>
      <w:bookmarkEnd w:id="363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43. Последствия приостановления деятельности общественного объединения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закона </w:t>
      </w:r>
      <w:hyperlink r:id="rId166" w:anchor="l32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25.07.2002 N 112-ФЗ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364" w:name="l232"/>
      <w:bookmarkStart w:id="365" w:name="l233"/>
      <w:bookmarkStart w:id="366" w:name="l234"/>
      <w:bookmarkStart w:id="367" w:name="l235"/>
      <w:bookmarkStart w:id="368" w:name="l236"/>
      <w:bookmarkEnd w:id="364"/>
      <w:bookmarkEnd w:id="365"/>
      <w:bookmarkEnd w:id="366"/>
      <w:bookmarkEnd w:id="367"/>
      <w:bookmarkEnd w:id="368"/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 случае приостановления деятельности общественного объединения приостанавливаются его права как учредителя средств массовой информации, ему запрещается организовывать и проводить собрания, митинги, демонстрации, шествия, пикетирование и иные массовые акции или публичные мероприятия, принимать участие в выборах, использовать банковские вклады, за исключением расчетов по хозяйственной деятельности и трудовым договорам, возмещению убытков, причиненных его действиями, уплате налогов, сборов и штрафов.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369" w:name="l1365"/>
      <w:bookmarkEnd w:id="369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Если в течение установленного срока приостановления деятельности общественного объединения оно устраняет нарушение, послужившее основанием для приостановления его деятельности, общественное объединение возобновляет свою деятельность по решению органа или должностного лица, 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приостановивших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эту деятельность. Если суд не удовлетворит заявление о ликвидации общественного объединения либо запрете его деятельности, оно возобновляет свою деятельность после вступления решения суда в законную силу.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370" w:name="h1348"/>
      <w:bookmarkStart w:id="371" w:name="l1368"/>
      <w:bookmarkEnd w:id="370"/>
      <w:bookmarkEnd w:id="371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44. Ликвидация общественного объединения и запрет на его </w:t>
      </w:r>
      <w:bookmarkStart w:id="372" w:name="l1366"/>
      <w:bookmarkEnd w:id="372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деятельность в случаях нарушения им законодательства Российской Федерации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373" w:name="l237"/>
      <w:bookmarkStart w:id="374" w:name="l238"/>
      <w:bookmarkEnd w:id="373"/>
      <w:bookmarkEnd w:id="374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Основаниями ликвидации общественного объединения или запрета его деятельности являются: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нарушение общественным объединением прав и свобод человека и гражданина;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неоднократные или грубые нарушения общественным объединением </w:t>
      </w:r>
      <w:hyperlink r:id="rId167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Конституции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Федерации, федеральных конституционных законов, федеральных законов или иных нормативных правовых актов либо систематическое осуществление общественным объединением деятельности, противоречащей его уставным целям;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(в ред. Федерального закона </w:t>
      </w:r>
      <w:hyperlink r:id="rId168" w:anchor="l36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25.07.2002 N 112-ФЗ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375" w:name="l1530"/>
      <w:bookmarkEnd w:id="375"/>
      <w:proofErr w:type="spell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неустранение</w:t>
      </w:r>
      <w:proofErr w:type="spell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в срок, установленный федеральным органом государственной регистрации или его территориальным органом, нарушений, послуживших основанием для приостановления деятельности общественного объединения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169" w:anchor="l83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10.01.2006 N 18-ФЗ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376" w:name="l1400"/>
      <w:bookmarkStart w:id="377" w:name="l1369"/>
      <w:bookmarkStart w:id="378" w:name="l239"/>
      <w:bookmarkStart w:id="379" w:name="l240"/>
      <w:bookmarkEnd w:id="376"/>
      <w:bookmarkEnd w:id="377"/>
      <w:bookmarkEnd w:id="378"/>
      <w:bookmarkEnd w:id="379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Структурные подразделения - организации, отделения общественного объединения ликвидируются в случае ликвидации соответствующего общественного объединения.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(в ред. Федерального закона </w:t>
      </w:r>
      <w:hyperlink r:id="rId170" w:anchor="l83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10.01.2006 N 18-ФЗ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Заявление в суд о ликвидации международного или общероссийского общественного объединения вносится Генеральным прокурором Российской Федерации или федеральным органом государственной регистрации. Заявление в суд о ликвидации межрегионального, регионального или местного </w:t>
      </w:r>
      <w:bookmarkStart w:id="380" w:name="l1531"/>
      <w:bookmarkEnd w:id="380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общественного объединения вносится прокурором соответствующего субъекта Российской Федерации в порядке, предусмотренном Федеральным </w:t>
      </w:r>
      <w:hyperlink r:id="rId17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законом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"О прокуратуре Российской Федерации" (в редакции Федерального закона от 17 ноября 1995 года N 168-ФЗ), или соответствующим территориальным органом федерального органа государственной регистрации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172" w:anchor="l83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10.01.2006 N 18-ФЗ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Ликвидация общественного объединения по решению суда означает </w:t>
      </w:r>
      <w:bookmarkStart w:id="381" w:name="l241"/>
      <w:bookmarkEnd w:id="381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запрет на его деятельность независимо от факта его государственной регистрации.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Порядок и основания ликвидации общественного объединения, являющегося юридическим лицом, по решению суда применяются также в отношении запрета деятельности общественного объединения, не являющегося юридическим лицом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173" w:anchor="l36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25.07.2002 N 112-ФЗ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Общественное объединение может быть ликвидировано, а деятельность общественного объединения, не являющегося юридическим лицом, может быть </w:t>
      </w:r>
      <w:bookmarkStart w:id="382" w:name="l1401"/>
      <w:bookmarkEnd w:id="382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запрещена также в порядке и по основаниям, предусмотренным Федеральным </w:t>
      </w:r>
      <w:bookmarkStart w:id="383" w:name="l1371"/>
      <w:bookmarkEnd w:id="383"/>
      <w:r w:rsidRPr="00B83608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"https://www.referent.ru/1/95895?l0" </w:instrTex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B83608">
        <w:rPr>
          <w:rFonts w:ascii="Arial" w:eastAsia="Times New Roman" w:hAnsi="Arial" w:cs="Arial"/>
          <w:color w:val="0066CC"/>
          <w:sz w:val="24"/>
          <w:szCs w:val="24"/>
          <w:u w:val="single"/>
          <w:lang w:eastAsia="ru-RU"/>
        </w:rPr>
        <w:t>законом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"О противодействии экстремистской деятельности"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174" w:anchor="l36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25.07.2002 N 112-ФЗ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384" w:name="h1349"/>
      <w:bookmarkEnd w:id="384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45. Обжалование решения о приостановлении деятельности или ликвидации общественного объединения и последствия признания такого решения </w:t>
      </w:r>
      <w:proofErr w:type="gramStart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незаконным</w:t>
      </w:r>
      <w:proofErr w:type="gramEnd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bookmarkStart w:id="385" w:name="l242"/>
      <w:bookmarkEnd w:id="385"/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(в ред. Федерального закона </w:t>
      </w:r>
      <w:hyperlink r:id="rId175" w:anchor="l39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25.07.2002 N 112-ФЗ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Решение о приостановлении деятельности или ликвидации общественного объединения может быть обжаловано в случаях и порядке, установленных федеральными законами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176" w:anchor="l39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25.07.2002 N 112-ФЗ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Отмена решения о ликвидации общественного объединения влечет </w:t>
      </w:r>
      <w:bookmarkStart w:id="386" w:name="l243"/>
      <w:bookmarkEnd w:id="386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возмещение государством всех убытков, понесенных общественным объединением в связи с его незаконной ликвидацией.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387" w:name="h1350"/>
      <w:bookmarkEnd w:id="387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Глава VI. Международные связи общественных объединений. Международные общественные объединения </w:t>
      </w:r>
      <w:bookmarkStart w:id="388" w:name="l244"/>
      <w:bookmarkEnd w:id="388"/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389" w:name="h1351"/>
      <w:bookmarkEnd w:id="389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46. Международные связи общественных объединений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Российские общественные объединения в соответствии с их уставами могут вступать в международные общественные объединения, </w:t>
      </w:r>
      <w:bookmarkStart w:id="390" w:name="l245"/>
      <w:bookmarkEnd w:id="390"/>
      <w:r w:rsidRPr="00B83608">
        <w:rPr>
          <w:rFonts w:ascii="Arial" w:eastAsia="Times New Roman" w:hAnsi="Arial" w:cs="Arial"/>
          <w:sz w:val="20"/>
          <w:szCs w:val="20"/>
          <w:lang w:eastAsia="ru-RU"/>
        </w:rPr>
        <w:t>приобретать права и нести обязанности, соответствующие статусу этих международных общественных объединений, поддерживать прямые международные контакты и связи, заключать соглашения с иностранными некоммерческими неправительственными организациями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bookmarkStart w:id="391" w:name="l246"/>
      <w:bookmarkEnd w:id="391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177" w:anchor="l88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10.01.2006 N 18-ФЗ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Российские общественные объединения могут создавать свои организации, отделения или филиалы и представительства в иностранных 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государствах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на основе общепризнанных принципов и норм международного права, международных договоров Российской Федерации </w:t>
      </w:r>
      <w:bookmarkStart w:id="392" w:name="l247"/>
      <w:bookmarkEnd w:id="392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и законодательства этих государств.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393" w:name="h1352"/>
      <w:bookmarkEnd w:id="393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47. Международное общественное объединение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Общественное объединение, образованное в Российской Федерации, признается международным, если в соответствии с его уставом в </w:t>
      </w:r>
      <w:bookmarkStart w:id="394" w:name="l248"/>
      <w:bookmarkEnd w:id="394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иностранных государствах создается и осуществляет свою деятельность хотя бы одно его структурное подразделение - организация, отделение или филиал и представительство. </w:t>
      </w:r>
      <w:bookmarkStart w:id="395" w:name="l249"/>
      <w:bookmarkEnd w:id="395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Создание, деятельность, реорганизация и (или) ликвидация международных общественных объединений, международных союзов (ассоциаций) международных общественных объединений в Российской Федерации осуществляются в общем порядке, предусмотренном для </w:t>
      </w:r>
      <w:bookmarkStart w:id="396" w:name="l250"/>
      <w:bookmarkEnd w:id="396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общественных объединений настоящим Федеральным законом и другими федеральными законами.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Организации, отделения или филиалы и представительства международных общественных объединений создаются и осуществляют </w:t>
      </w:r>
      <w:bookmarkStart w:id="397" w:name="l251"/>
      <w:bookmarkEnd w:id="397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свою деятельность в Российской Федерации в соответствии с настоящим Федеральным законом и другими федеральными законами.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398" w:name="l252"/>
      <w:bookmarkEnd w:id="398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Ограничения для учредителей, членов и участников общественных объединений, установленные частью второй </w:t>
      </w:r>
      <w:hyperlink r:id="rId178" w:anchor="l90" w:tgtFrame="_self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статьи 19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Федерального закона, не распространяются на структурные подразделения международных общественных объединений, создаваемые и действующие в иностранных государствах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179" w:anchor="l88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10.01.2006 N 18-ФЗ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399" w:name="h1353"/>
      <w:bookmarkEnd w:id="399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Глава VII. Заключительные положения </w:t>
      </w:r>
      <w:bookmarkStart w:id="400" w:name="l253"/>
      <w:bookmarkEnd w:id="400"/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401" w:name="h1354"/>
      <w:bookmarkEnd w:id="401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48. О вступлении в силу настоящего Федерального закона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Настоящий Федеральный закон вступает в силу со дня его официального опубликования.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402" w:name="h1355"/>
      <w:bookmarkEnd w:id="402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49. О признании нормативных правовых актов в связи с </w:t>
      </w:r>
      <w:bookmarkStart w:id="403" w:name="l254"/>
      <w:bookmarkEnd w:id="403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вступлением в силу настоящего Федерального закона не </w:t>
      </w:r>
      <w:proofErr w:type="gramStart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действующими</w:t>
      </w:r>
      <w:proofErr w:type="gramEnd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в Российской Федерации или утратившими силу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Признать не действующими в Российской Федерации: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Закон СССР "Об общественных объединениях" (Ведомости Съезда </w:t>
      </w:r>
      <w:bookmarkStart w:id="404" w:name="l255"/>
      <w:bookmarkEnd w:id="404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народных депутатов СССР и Верховного Совета СССР, 1990, N 42, ст. 839), за исключением статей </w:t>
      </w:r>
      <w:hyperlink r:id="rId180" w:anchor="l28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6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181" w:anchor="l35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9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(в части положений, касающихся политических партий);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hyperlink r:id="rId182" w:anchor="l3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статью 15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Закона СССР "О правовом положении иностранных </w:t>
      </w:r>
      <w:bookmarkStart w:id="405" w:name="l256"/>
      <w:bookmarkEnd w:id="405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граждан в СССР" (Ведомости Верховного Совета СССР, 1981, N 26, ст. 836);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Указ Президиума Верховного Совета СССР от 20 мая 1974 г. N 6007-VIII "Об основных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обязанностях и правах добровольных народных дружин по охране общественного порядка" (Ведомости </w:t>
      </w:r>
      <w:bookmarkStart w:id="406" w:name="l257"/>
      <w:bookmarkEnd w:id="406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Верховного Совета СССР, 1974, N 22, ст. 326).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Признать утратившими силу: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Указ Президиума Верховного Совета РСФСР от 11 марта 1977 года "Об утверждении Положения о товарищеских судах и Положения об </w:t>
      </w:r>
      <w:bookmarkStart w:id="407" w:name="l258"/>
      <w:bookmarkEnd w:id="407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общественных советах по работе товарищеских судов" (Ведомости Верховного Совета РСФСР, 1977, N 12, ст. 254);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Указ Президиума Верховного Совета РСФСР от 25 июня 1980 года "Об утверждении Положения об общественных пунктах охраны порядка в </w:t>
      </w:r>
      <w:bookmarkStart w:id="408" w:name="l259"/>
      <w:bookmarkEnd w:id="408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РСФСР" (Ведомости Верховного Совета РСФСР, 1980, N 27, ст. 772);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Указ Президиума Верховного Совета РСФСР от 1 октября 1985 года "Об утверждении Положения о комиссиях по борьбе с пьянством, </w:t>
      </w:r>
      <w:bookmarkStart w:id="409" w:name="l260"/>
      <w:bookmarkEnd w:id="409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образуемых на предприятиях, в учреждениях, организациях и в их структурных подразделениях" (Ведомости Верховного Совета РСФСР, 1985, N 40, ст. 1397);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Верховного Совета РСФСР от 18 декабря 1991 года N 2057-1 "О регистрации общественных объединений в РСФСР и </w:t>
      </w:r>
      <w:bookmarkStart w:id="410" w:name="l261"/>
      <w:bookmarkEnd w:id="410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регистрационном сборе" (Ведомости Съезда народных депутатов Российской Федерации и Верховного Совета Российской Федерации, 1992, N 7, ст. 299), за исключением пунктов </w:t>
      </w:r>
      <w:hyperlink r:id="rId183" w:anchor="l12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4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184" w:anchor="l19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6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, а в отношении политических партий и их региональных отделений указанное в настоящем абзаце Постановление Верховного Совета РСФСР - полностью;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bookmarkStart w:id="411" w:name="l262"/>
      <w:bookmarkEnd w:id="411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(в ред. Федерального закона </w:t>
      </w:r>
      <w:hyperlink r:id="rId185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12.03.2002 N 26-ФЗ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Постановление Президиума Верховного Совета Российской Федерации от 10 февраля 1992 года N 2324-1 "О порядке регистрации ассоциаций образовательных учреждений" (Ведомости Съезда народных депутатов Российской Федерации и Верховного Совета Российской </w:t>
      </w:r>
      <w:bookmarkStart w:id="412" w:name="l263"/>
      <w:bookmarkEnd w:id="412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Федерации, 1992, N 10, ст. 487).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413" w:name="h1356"/>
      <w:bookmarkEnd w:id="413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50. О внесении изменений и дополнений в некоторые законодательные акты в связи с вступлением в силу настоящего Федерального закона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414" w:name="l264"/>
      <w:bookmarkStart w:id="415" w:name="l265"/>
      <w:bookmarkStart w:id="416" w:name="l266"/>
      <w:bookmarkEnd w:id="414"/>
      <w:bookmarkEnd w:id="415"/>
      <w:bookmarkEnd w:id="416"/>
      <w:r w:rsidRPr="00B83608">
        <w:rPr>
          <w:rFonts w:ascii="Arial" w:eastAsia="Times New Roman" w:hAnsi="Arial" w:cs="Arial"/>
          <w:sz w:val="20"/>
          <w:szCs w:val="20"/>
          <w:lang w:eastAsia="ru-RU"/>
        </w:rPr>
        <w:t>Часть 1 - Утратила силу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(</w:t>
      </w:r>
      <w:proofErr w:type="gramStart"/>
      <w:r w:rsidRPr="00B8360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</w:t>
      </w:r>
      <w:hyperlink r:id="rId186" w:anchor="l572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02.11.2004 N 127-ФЗ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417" w:name="l267"/>
      <w:bookmarkStart w:id="418" w:name="l268"/>
      <w:bookmarkEnd w:id="417"/>
      <w:bookmarkEnd w:id="418"/>
      <w:r w:rsidRPr="00B83608">
        <w:rPr>
          <w:rFonts w:ascii="Arial" w:eastAsia="Times New Roman" w:hAnsi="Arial" w:cs="Arial"/>
          <w:sz w:val="20"/>
          <w:szCs w:val="20"/>
          <w:lang w:eastAsia="ru-RU"/>
        </w:rPr>
        <w:t>Часть 2 - Утратила силу.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(в ред. Федерального закона </w:t>
      </w:r>
      <w:hyperlink r:id="rId187" w:anchor="l1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22.07.2010 N 164-ФЗ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</w:t>
      </w:r>
      <w:hyperlink r:id="rId188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Законе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"О торгово-промышленных палатах </w:t>
      </w:r>
      <w:bookmarkStart w:id="419" w:name="l269"/>
      <w:bookmarkEnd w:id="419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в Российской Федерации" (Ведомости Съезда народных депутатов Российской Федерации и Верховного Совета Российской Федерации, 1993, N 33, ст. 1309):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1) из пункта 1 </w:t>
      </w:r>
      <w:hyperlink r:id="rId189" w:anchor="l2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статьи 1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исключить слово "общественной"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2) из </w:t>
      </w:r>
      <w:hyperlink r:id="rId190" w:anchor="l82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статьи 16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исключить часть первую; название статьи </w:t>
      </w:r>
      <w:bookmarkStart w:id="420" w:name="l270"/>
      <w:bookmarkEnd w:id="420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изложить в следующей редакции: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"Статья 16. Участие Торгово-промышленной палаты Российской Федерации в подготовке нормативных актов".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421" w:name="h1357"/>
      <w:bookmarkEnd w:id="421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51. Об общественных объединениях, созданных с участием </w:t>
      </w:r>
      <w:bookmarkStart w:id="422" w:name="l271"/>
      <w:bookmarkEnd w:id="422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государства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Впредь до принятия федеральных законов о государственно - общественных и общественно-государственных объединениях указанные объединения создаются и осуществляют свою деятельность в </w:t>
      </w:r>
      <w:bookmarkStart w:id="423" w:name="l272"/>
      <w:bookmarkEnd w:id="423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соответствии с нормативными правовыми актами органов государственной власти.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424" w:name="h1358"/>
      <w:bookmarkEnd w:id="424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52. О государственной регистрации общественных объединений, созданных до вступления в силу настоящего Федерального закона </w:t>
      </w:r>
      <w:bookmarkStart w:id="425" w:name="l273"/>
      <w:bookmarkEnd w:id="425"/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Положения настоящего Федерального закона о государственной регистрации общественных объединений распространяются на общественные объединения, созданные до вступления в силу настоящего Федерального закона. </w:t>
      </w:r>
      <w:bookmarkStart w:id="426" w:name="l274"/>
      <w:bookmarkEnd w:id="426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Уставы общественных объединений, созданных до вступления в силу настоящего Федерального закона, должны быть приведены в соответствие с указанным Федеральным законом со дня его вступления в силу на ближайшем съезде (конференции) или общем собрании. </w:t>
      </w:r>
      <w:bookmarkStart w:id="427" w:name="l275"/>
      <w:bookmarkEnd w:id="427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Уставы общественных объединений до их приведения в соответствие с настоящим Федеральным законом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действуют лишь в той части, которая не противоречит указанному закону.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Государственная перерегистрация общественных объединений, </w:t>
      </w:r>
      <w:bookmarkStart w:id="428" w:name="l276"/>
      <w:bookmarkEnd w:id="428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созданных до вступления в силу настоящего Федерального закона, должна быть проведена не позднее 1 июля 1999 года с освобождением от регистрационного сбора. К указанным общественным объединениям </w:t>
      </w:r>
      <w:bookmarkStart w:id="429" w:name="l277"/>
      <w:bookmarkEnd w:id="429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не применяется положение части шестой </w:t>
      </w:r>
      <w:hyperlink r:id="rId191" w:anchor="l105" w:tgtFrame="_self" w:history="1">
        <w:r w:rsidRPr="00B8360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статьи 21</w:t>
        </w:r>
      </w:hyperlink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Федерального закона о представлении учредительных документов на государственную регистрацию до истечения трех месяцев со дня проведения учредительного съезда (конференции) или общего </w:t>
      </w:r>
      <w:bookmarkStart w:id="430" w:name="l278"/>
      <w:bookmarkEnd w:id="430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собрания. По истечении указанного срока перерегистрации общественные объединения, не прошедшие ее, подлежат ликвидации в судебном порядке по требованию органа, регистрирующего </w:t>
      </w:r>
      <w:bookmarkStart w:id="431" w:name="l279"/>
      <w:bookmarkEnd w:id="431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общественные объединения.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Государственным органам, осуществляющим в настоящее время регистрацию общественных объединений, в течение трех месяцев со дня вступления в силу настоящего Федерального закона передать, а органам, регистрирующим общественные объединения по настоящему </w:t>
      </w:r>
      <w:bookmarkStart w:id="432" w:name="l280"/>
      <w:bookmarkEnd w:id="432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Федеральному закону, принять все регистрационные документы и материалы зарегистрированных ранее общественных объединений.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433" w:name="h1359"/>
      <w:bookmarkEnd w:id="433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53. Международные договоры с участием Российской </w:t>
      </w:r>
      <w:bookmarkStart w:id="434" w:name="l281"/>
      <w:bookmarkEnd w:id="434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Федерации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Если международным договором Российской Федерации установлены иные правила, чем предусмотренные законом, то применяются правила международного договора.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435" w:name="h1360"/>
      <w:bookmarkEnd w:id="435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Статья 54. О приведении правовых актов в соответствие с </w:t>
      </w:r>
      <w:bookmarkStart w:id="436" w:name="l282"/>
      <w:bookmarkEnd w:id="436"/>
      <w:r w:rsidRPr="00B836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настоящим Федеральным законом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законом. </w:t>
      </w:r>
      <w:bookmarkStart w:id="437" w:name="l283"/>
      <w:bookmarkEnd w:id="437"/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83608" w:rsidRPr="00B83608" w:rsidRDefault="00B83608" w:rsidP="00B83608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Президент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8360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Российской Федерации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8360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Б.ЕЛЬЦИН </w:t>
      </w:r>
    </w:p>
    <w:p w:rsidR="00B83608" w:rsidRPr="00B83608" w:rsidRDefault="00B83608" w:rsidP="00B8360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B8360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Москва, Кремль. 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19 мая 1995 года.</w:t>
      </w:r>
      <w:r w:rsidRPr="00B83608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438" w:name="l284"/>
      <w:bookmarkEnd w:id="438"/>
      <w:r w:rsidRPr="00B83608">
        <w:rPr>
          <w:rFonts w:ascii="Arial" w:eastAsia="Times New Roman" w:hAnsi="Arial" w:cs="Arial"/>
          <w:sz w:val="20"/>
          <w:szCs w:val="20"/>
          <w:lang w:eastAsia="ru-RU"/>
        </w:rPr>
        <w:t xml:space="preserve">N 82-ФЗ </w:t>
      </w:r>
    </w:p>
    <w:p w:rsidR="006A65F8" w:rsidRDefault="006A65F8">
      <w:bookmarkStart w:id="439" w:name="_GoBack"/>
      <w:bookmarkEnd w:id="439"/>
    </w:p>
    <w:sectPr w:rsidR="006A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08"/>
    <w:rsid w:val="006A65F8"/>
    <w:rsid w:val="00B8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3608"/>
    <w:pPr>
      <w:pBdr>
        <w:top w:val="single" w:sz="6" w:space="3" w:color="6B90DA"/>
      </w:pBdr>
      <w:shd w:val="clear" w:color="auto" w:fill="D4E6FC"/>
      <w:spacing w:before="100" w:beforeAutospacing="1" w:after="30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83608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3608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83608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83608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B83608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608"/>
    <w:rPr>
      <w:rFonts w:ascii="Times New Roman" w:eastAsia="Times New Roman" w:hAnsi="Times New Roman" w:cs="Times New Roman"/>
      <w:b/>
      <w:bCs/>
      <w:color w:val="000000"/>
      <w:kern w:val="36"/>
      <w:sz w:val="20"/>
      <w:szCs w:val="20"/>
      <w:shd w:val="clear" w:color="auto" w:fill="D4E6FC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36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3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36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836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8360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B83608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B83608"/>
    <w:rPr>
      <w:color w:val="0066CC"/>
      <w:u w:val="single"/>
    </w:rPr>
  </w:style>
  <w:style w:type="character" w:styleId="a5">
    <w:name w:val="Emphasis"/>
    <w:basedOn w:val="a0"/>
    <w:uiPriority w:val="20"/>
    <w:qFormat/>
    <w:rsid w:val="00B83608"/>
    <w:rPr>
      <w:i/>
      <w:iCs/>
    </w:rPr>
  </w:style>
  <w:style w:type="character" w:styleId="a6">
    <w:name w:val="Strong"/>
    <w:basedOn w:val="a0"/>
    <w:uiPriority w:val="22"/>
    <w:qFormat/>
    <w:rsid w:val="00B83608"/>
    <w:rPr>
      <w:b/>
      <w:bCs/>
    </w:rPr>
  </w:style>
  <w:style w:type="paragraph" w:styleId="a7">
    <w:name w:val="Normal (Web)"/>
    <w:basedOn w:val="a"/>
    <w:uiPriority w:val="99"/>
    <w:semiHidden/>
    <w:unhideWhenUsed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">
    <w:name w:val="mm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">
    <w:name w:val="m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rsid w:val="00B83608"/>
    <w:pPr>
      <w:shd w:val="clear" w:color="auto" w:fill="FFF4F4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rms-inline">
    <w:name w:val="terms-inlin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B83608"/>
    <w:pPr>
      <w:spacing w:before="240" w:after="24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-wrapper">
    <w:name w:val="ca-wrapper"/>
    <w:basedOn w:val="a"/>
    <w:rsid w:val="00B83608"/>
    <w:pPr>
      <w:pBdr>
        <w:top w:val="single" w:sz="6" w:space="0" w:color="3A89AD"/>
        <w:left w:val="single" w:sz="6" w:space="0" w:color="3A89AD"/>
        <w:bottom w:val="single" w:sz="6" w:space="0" w:color="3A89AD"/>
        <w:right w:val="single" w:sz="6" w:space="0" w:color="3A89AD"/>
      </w:pBdr>
      <w:shd w:val="clear" w:color="auto" w:fill="D9EDF7"/>
      <w:spacing w:after="0" w:line="240" w:lineRule="auto"/>
      <w:ind w:right="150"/>
      <w:textAlignment w:val="top"/>
    </w:pPr>
    <w:rPr>
      <w:rFonts w:ascii="Calibri" w:eastAsia="Times New Roman" w:hAnsi="Calibri" w:cs="Calibri"/>
      <w:sz w:val="26"/>
      <w:szCs w:val="26"/>
      <w:lang w:eastAsia="ru-RU"/>
    </w:rPr>
  </w:style>
  <w:style w:type="paragraph" w:customStyle="1" w:styleId="h-step-one-content">
    <w:name w:val="h-step-one-content"/>
    <w:basedOn w:val="a"/>
    <w:rsid w:val="00B83608"/>
    <w:pPr>
      <w:spacing w:after="0" w:line="240" w:lineRule="auto"/>
      <w:ind w:left="6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-step-two-content">
    <w:name w:val="h-step-two-content"/>
    <w:basedOn w:val="a"/>
    <w:rsid w:val="00B83608"/>
    <w:pPr>
      <w:spacing w:after="0" w:line="240" w:lineRule="auto"/>
      <w:ind w:left="6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-step-one-title">
    <w:name w:val="h-step-one-title"/>
    <w:basedOn w:val="a"/>
    <w:rsid w:val="00B83608"/>
    <w:pPr>
      <w:spacing w:after="15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-step-two-title">
    <w:name w:val="h-step-two-title"/>
    <w:basedOn w:val="a"/>
    <w:rsid w:val="00B83608"/>
    <w:pPr>
      <w:spacing w:after="15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-button">
    <w:name w:val="h-button"/>
    <w:basedOn w:val="a"/>
    <w:rsid w:val="00B83608"/>
    <w:pPr>
      <w:spacing w:after="0" w:line="240" w:lineRule="auto"/>
      <w:ind w:right="225"/>
      <w:textAlignment w:val="top"/>
    </w:pPr>
    <w:rPr>
      <w:rFonts w:ascii="Times New Roman" w:eastAsia="Times New Roman" w:hAnsi="Times New Roman" w:cs="Times New Roman"/>
      <w:color w:val="0066CC"/>
      <w:sz w:val="24"/>
      <w:szCs w:val="24"/>
      <w:u w:val="single"/>
      <w:lang w:eastAsia="ru-RU"/>
    </w:rPr>
  </w:style>
  <w:style w:type="paragraph" w:customStyle="1" w:styleId="admin-list">
    <w:name w:val="admin-list"/>
    <w:basedOn w:val="a"/>
    <w:rsid w:val="00B83608"/>
    <w:pPr>
      <w:spacing w:before="45" w:after="45" w:line="240" w:lineRule="auto"/>
      <w:ind w:left="45" w:right="4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-link">
    <w:name w:val="compact-link"/>
    <w:basedOn w:val="a"/>
    <w:rsid w:val="00B83608"/>
    <w:pPr>
      <w:spacing w:after="0" w:line="240" w:lineRule="auto"/>
      <w:ind w:right="21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settings-left">
    <w:name w:val="theme-settings-lef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settings-right">
    <w:name w:val="theme-settings-righ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settings-bottom">
    <w:name w:val="theme-settings-bottom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ontainer">
    <w:name w:val="date-container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table">
    <w:name w:val="uitabl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il">
    <w:name w:val="fail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b/>
      <w:bCs/>
      <w:color w:val="CC3333"/>
      <w:sz w:val="24"/>
      <w:szCs w:val="24"/>
      <w:lang w:eastAsia="ru-RU"/>
    </w:rPr>
  </w:style>
  <w:style w:type="paragraph" w:customStyle="1" w:styleId="success">
    <w:name w:val="success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b/>
      <w:bCs/>
      <w:color w:val="007700"/>
      <w:sz w:val="24"/>
      <w:szCs w:val="24"/>
      <w:lang w:eastAsia="ru-RU"/>
    </w:rPr>
  </w:style>
  <w:style w:type="paragraph" w:customStyle="1" w:styleId="ui-notifier-header">
    <w:name w:val="ui-notifier-header"/>
    <w:basedOn w:val="a"/>
    <w:rsid w:val="00B83608"/>
    <w:pPr>
      <w:spacing w:before="675" w:after="975" w:line="240" w:lineRule="auto"/>
      <w:ind w:left="75" w:right="75"/>
      <w:textAlignment w:val="center"/>
    </w:pPr>
    <w:rPr>
      <w:rFonts w:ascii="Times New Roman" w:eastAsia="Times New Roman" w:hAnsi="Times New Roman" w:cs="Times New Roman"/>
      <w:color w:val="CC3333"/>
      <w:sz w:val="66"/>
      <w:szCs w:val="66"/>
      <w:lang w:eastAsia="ru-RU"/>
    </w:rPr>
  </w:style>
  <w:style w:type="paragraph" w:customStyle="1" w:styleId="ui-wrapper">
    <w:name w:val="ui-wrapper"/>
    <w:basedOn w:val="a"/>
    <w:rsid w:val="00B83608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install">
    <w:name w:val="ui-wrapper-install"/>
    <w:basedOn w:val="a"/>
    <w:rsid w:val="00B83608"/>
    <w:pPr>
      <w:spacing w:before="300" w:after="0" w:line="240" w:lineRule="auto"/>
      <w:ind w:lef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notifier">
    <w:name w:val="ui-notifier"/>
    <w:basedOn w:val="a"/>
    <w:rsid w:val="00B83608"/>
    <w:pPr>
      <w:spacing w:after="7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notifier-desc">
    <w:name w:val="ui-notifier-desc"/>
    <w:basedOn w:val="a"/>
    <w:rsid w:val="00B83608"/>
    <w:pPr>
      <w:spacing w:before="75" w:after="75" w:line="240" w:lineRule="atLeast"/>
      <w:ind w:left="150" w:right="150"/>
      <w:textAlignment w:val="top"/>
    </w:pPr>
    <w:rPr>
      <w:rFonts w:ascii="Calibri" w:eastAsia="Times New Roman" w:hAnsi="Calibri" w:cs="Calibri"/>
      <w:color w:val="555555"/>
      <w:sz w:val="20"/>
      <w:szCs w:val="20"/>
      <w:lang w:eastAsia="ru-RU"/>
    </w:rPr>
  </w:style>
  <w:style w:type="paragraph" w:customStyle="1" w:styleId="preview">
    <w:name w:val="preview"/>
    <w:basedOn w:val="a"/>
    <w:rsid w:val="00B83608"/>
    <w:pPr>
      <w:pBdr>
        <w:top w:val="single" w:sz="6" w:space="12" w:color="CCCC66"/>
        <w:left w:val="single" w:sz="6" w:space="12" w:color="CCCC66"/>
        <w:bottom w:val="single" w:sz="6" w:space="12" w:color="CCCC66"/>
        <w:right w:val="single" w:sz="6" w:space="12" w:color="CCCC66"/>
      </w:pBdr>
      <w:shd w:val="clear" w:color="auto" w:fill="FFFFDD"/>
      <w:spacing w:before="240" w:after="24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B83608"/>
    <w:pPr>
      <w:spacing w:before="75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s">
    <w:name w:val="messages"/>
    <w:basedOn w:val="a"/>
    <w:rsid w:val="00B83608"/>
    <w:pPr>
      <w:spacing w:before="240" w:after="24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ue-node">
    <w:name w:val="catalogue-node"/>
    <w:basedOn w:val="a"/>
    <w:rsid w:val="00B83608"/>
    <w:pPr>
      <w:spacing w:after="6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ue-page-title">
    <w:name w:val="catalogue-page-title"/>
    <w:basedOn w:val="a"/>
    <w:rsid w:val="00B83608"/>
    <w:pP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paragraph" w:customStyle="1" w:styleId="small">
    <w:name w:val="small"/>
    <w:basedOn w:val="a"/>
    <w:rsid w:val="00B83608"/>
    <w:pPr>
      <w:spacing w:after="408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talogue-nodes-delimiter">
    <w:name w:val="catalogue-nodes-delimiter"/>
    <w:basedOn w:val="a"/>
    <w:rsid w:val="00B83608"/>
    <w:pPr>
      <w:pBdr>
        <w:bottom w:val="single" w:sz="6" w:space="4" w:color="BB0000"/>
      </w:pBdr>
      <w:spacing w:after="240" w:line="240" w:lineRule="auto"/>
      <w:textAlignment w:val="top"/>
    </w:pPr>
    <w:rPr>
      <w:rFonts w:ascii="Times New Roman" w:eastAsia="Times New Roman" w:hAnsi="Times New Roman" w:cs="Times New Roman"/>
      <w:color w:val="BB0000"/>
      <w:sz w:val="34"/>
      <w:szCs w:val="34"/>
      <w:lang w:eastAsia="ru-RU"/>
    </w:rPr>
  </w:style>
  <w:style w:type="paragraph" w:customStyle="1" w:styleId="not-margin">
    <w:name w:val="not-margin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-wrap">
    <w:name w:val="b-share-popup-wrap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B83608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B83608"/>
    <w:pPr>
      <w:shd w:val="clear" w:color="auto" w:fill="FFFFFF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B83608"/>
    <w:pPr>
      <w:shd w:val="clear" w:color="auto" w:fill="FFFFFF"/>
      <w:spacing w:after="0" w:line="300" w:lineRule="atLeas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B83608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B83608"/>
    <w:pPr>
      <w:spacing w:after="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rsid w:val="00B83608"/>
    <w:pPr>
      <w:spacing w:after="0" w:line="240" w:lineRule="atLeast"/>
      <w:textAlignment w:val="top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B83608"/>
    <w:pPr>
      <w:spacing w:after="0" w:line="240" w:lineRule="atLeast"/>
      <w:textAlignment w:val="top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B83608"/>
    <w:pPr>
      <w:spacing w:before="75" w:after="0" w:line="240" w:lineRule="atLeast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B83608"/>
    <w:pPr>
      <w:spacing w:after="0" w:line="240" w:lineRule="atLeast"/>
      <w:textAlignment w:val="top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B83608"/>
    <w:pPr>
      <w:bidi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B83608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B83608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B83608"/>
    <w:pPr>
      <w:spacing w:after="0" w:line="240" w:lineRule="auto"/>
      <w:ind w:left="-16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B83608"/>
    <w:pPr>
      <w:spacing w:after="75" w:line="348" w:lineRule="atLeast"/>
      <w:ind w:left="150"/>
      <w:textAlignment w:val="top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B83608"/>
    <w:pPr>
      <w:spacing w:before="75" w:after="0" w:line="348" w:lineRule="atLeast"/>
      <w:ind w:left="225"/>
      <w:textAlignment w:val="top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B83608"/>
    <w:pPr>
      <w:spacing w:after="75" w:line="348" w:lineRule="atLeast"/>
      <w:ind w:right="150"/>
      <w:textAlignment w:val="top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B83608"/>
    <w:pPr>
      <w:spacing w:after="0" w:line="255" w:lineRule="atLeast"/>
      <w:ind w:left="45" w:right="45"/>
      <w:textAlignment w:val="top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B83608"/>
    <w:pPr>
      <w:spacing w:after="0" w:line="240" w:lineRule="auto"/>
      <w:ind w:left="-10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B83608"/>
    <w:pPr>
      <w:spacing w:after="0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B83608"/>
    <w:pPr>
      <w:spacing w:after="0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B83608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B83608"/>
    <w:pPr>
      <w:spacing w:after="0" w:line="240" w:lineRule="auto"/>
      <w:ind w:left="30" w:right="45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B83608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B83608"/>
    <w:pPr>
      <w:pBdr>
        <w:bottom w:val="dotted" w:sz="6" w:space="0" w:color="auto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renren">
    <w:name w:val="b-share-icon_renren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sinaweibo">
    <w:name w:val="b-share-icon_sina_weibo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qzone">
    <w:name w:val="b-share-icon_qzon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B83608"/>
    <w:pPr>
      <w:spacing w:before="45" w:after="45" w:line="270" w:lineRule="atLeast"/>
      <w:ind w:left="45" w:right="90"/>
      <w:textAlignment w:val="top"/>
    </w:pPr>
    <w:rPr>
      <w:rFonts w:ascii="Arial" w:eastAsia="Times New Roman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B83608"/>
    <w:pPr>
      <w:spacing w:after="0" w:line="240" w:lineRule="auto"/>
      <w:textAlignment w:val="top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B83608"/>
    <w:pPr>
      <w:shd w:val="clear" w:color="auto" w:fill="FFFFFF"/>
      <w:spacing w:after="0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loader">
    <w:name w:val="fb_dialog_loader"/>
    <w:basedOn w:val="a"/>
    <w:rsid w:val="00B83608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after="0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bdialogtopleft">
    <w:name w:val="fb_dialog_top_lef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topright">
    <w:name w:val="fb_dialog_top_righ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bottomleft">
    <w:name w:val="fb_dialog_bottom_lef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bottomright">
    <w:name w:val="fb_dialog_bottom_righ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vertleft">
    <w:name w:val="fb_dialog_vert_left"/>
    <w:basedOn w:val="a"/>
    <w:rsid w:val="00B83608"/>
    <w:pPr>
      <w:shd w:val="clear" w:color="auto" w:fill="525252"/>
      <w:spacing w:after="0" w:line="240" w:lineRule="auto"/>
      <w:ind w:left="-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vertright">
    <w:name w:val="fb_dialog_vert_right"/>
    <w:basedOn w:val="a"/>
    <w:rsid w:val="00B83608"/>
    <w:pPr>
      <w:shd w:val="clear" w:color="auto" w:fill="525252"/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horiztop">
    <w:name w:val="fb_dialog_horiz_top"/>
    <w:basedOn w:val="a"/>
    <w:rsid w:val="00B83608"/>
    <w:pPr>
      <w:shd w:val="clear" w:color="auto" w:fill="525252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horizbottom">
    <w:name w:val="fb_dialog_horiz_bottom"/>
    <w:basedOn w:val="a"/>
    <w:rsid w:val="00B83608"/>
    <w:pPr>
      <w:shd w:val="clear" w:color="auto" w:fill="525252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B83608"/>
    <w:pPr>
      <w:spacing w:after="0" w:line="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">
    <w:name w:val="form-tex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">
    <w:name w:val="pictur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-body">
    <w:name w:val="ca-body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t">
    <w:name w:val="e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saccept">
    <w:name w:val="rules_accep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">
    <w:name w:val="form-item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container">
    <w:name w:val="custom-container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nside-wrapper">
    <w:name w:val="ui-inside-wrapper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close">
    <w:name w:val="ui-wrapper-clos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desc">
    <w:name w:val="ui-wrapper-desc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left">
    <w:name w:val="ui-wrapper-lef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right">
    <w:name w:val="ui-wrapper-righ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otpage">
    <w:name w:val="root_pag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ons">
    <w:name w:val="anons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">
    <w:name w:val="sourc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in-links">
    <w:name w:val="admin-links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">
    <w:name w:val="b-share-btn__pinteres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loader">
    <w:name w:val="fb_loader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ter-item">
    <w:name w:val="after-item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ert-link">
    <w:name w:val="expert-link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-type">
    <w:name w:val="access-typ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">
    <w:name w:val="rule-typ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">
    <w:name w:val="mask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r-close">
    <w:name w:val="lr-clos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r-title">
    <w:name w:val="lr-titl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r-extend">
    <w:name w:val="lr-extend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r-more">
    <w:name w:val="lr-mor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k">
    <w:name w:val="break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first">
    <w:name w:val="b-share-popup__header_firs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with-link">
    <w:name w:val="b-share-popup_with-link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yandexed">
    <w:name w:val="b-share-popup_yandexed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mail">
    <w:name w:val="b-share-popup_show_form_mail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html">
    <w:name w:val="b-share-popup_show_form_html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1">
    <w:name w:val="b-share1"/>
    <w:basedOn w:val="a0"/>
    <w:rsid w:val="00B83608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text1">
    <w:name w:val="b-share__text1"/>
    <w:basedOn w:val="a0"/>
    <w:rsid w:val="00B83608"/>
    <w:rPr>
      <w:sz w:val="20"/>
      <w:szCs w:val="20"/>
    </w:rPr>
  </w:style>
  <w:style w:type="character" w:customStyle="1" w:styleId="admin-disabled">
    <w:name w:val="admin-disabled"/>
    <w:basedOn w:val="a0"/>
    <w:rsid w:val="00B83608"/>
    <w:rPr>
      <w:color w:val="880000"/>
    </w:rPr>
  </w:style>
  <w:style w:type="character" w:customStyle="1" w:styleId="admin-enabled">
    <w:name w:val="admin-enabled"/>
    <w:basedOn w:val="a0"/>
    <w:rsid w:val="00B83608"/>
    <w:rPr>
      <w:color w:val="008800"/>
    </w:rPr>
  </w:style>
  <w:style w:type="character" w:customStyle="1" w:styleId="admin-missing">
    <w:name w:val="admin-missing"/>
    <w:basedOn w:val="a0"/>
    <w:rsid w:val="00B83608"/>
    <w:rPr>
      <w:color w:val="FF0000"/>
    </w:rPr>
  </w:style>
  <w:style w:type="character" w:customStyle="1" w:styleId="red">
    <w:name w:val="red"/>
    <w:basedOn w:val="a0"/>
    <w:rsid w:val="00B83608"/>
  </w:style>
  <w:style w:type="character" w:customStyle="1" w:styleId="blue">
    <w:name w:val="blue"/>
    <w:basedOn w:val="a0"/>
    <w:rsid w:val="00B83608"/>
  </w:style>
  <w:style w:type="character" w:customStyle="1" w:styleId="yellow">
    <w:name w:val="yellow"/>
    <w:basedOn w:val="a0"/>
    <w:rsid w:val="00B83608"/>
  </w:style>
  <w:style w:type="character" w:customStyle="1" w:styleId="status-note">
    <w:name w:val="status-note"/>
    <w:basedOn w:val="a0"/>
    <w:rsid w:val="00B83608"/>
  </w:style>
  <w:style w:type="character" w:customStyle="1" w:styleId="quote-doc-shadow">
    <w:name w:val="quote-doc-shadow"/>
    <w:basedOn w:val="a0"/>
    <w:rsid w:val="00B83608"/>
  </w:style>
  <w:style w:type="character" w:customStyle="1" w:styleId="plhandler">
    <w:name w:val="plhandler"/>
    <w:basedOn w:val="a0"/>
    <w:rsid w:val="00B83608"/>
  </w:style>
  <w:style w:type="character" w:customStyle="1" w:styleId="action-new">
    <w:name w:val="action-new"/>
    <w:basedOn w:val="a0"/>
    <w:rsid w:val="00B83608"/>
  </w:style>
  <w:style w:type="character" w:customStyle="1" w:styleId="store-button">
    <w:name w:val="store-button"/>
    <w:basedOn w:val="a0"/>
    <w:rsid w:val="00B83608"/>
  </w:style>
  <w:style w:type="character" w:customStyle="1" w:styleId="phone">
    <w:name w:val="phone"/>
    <w:basedOn w:val="a0"/>
    <w:rsid w:val="00B83608"/>
  </w:style>
  <w:style w:type="paragraph" w:customStyle="1" w:styleId="node1">
    <w:name w:val="node1"/>
    <w:basedOn w:val="a"/>
    <w:rsid w:val="00B83608"/>
    <w:pPr>
      <w:shd w:val="clear" w:color="auto" w:fill="FFFFEA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1">
    <w:name w:val="form-text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2">
    <w:name w:val="form-text2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1">
    <w:name w:val="standard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-type1">
    <w:name w:val="access-type1"/>
    <w:basedOn w:val="a"/>
    <w:rsid w:val="00B83608"/>
    <w:pPr>
      <w:spacing w:after="0" w:line="240" w:lineRule="auto"/>
      <w:ind w:right="24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1">
    <w:name w:val="rule-type1"/>
    <w:basedOn w:val="a"/>
    <w:rsid w:val="00B83608"/>
    <w:pPr>
      <w:spacing w:after="0" w:line="240" w:lineRule="auto"/>
      <w:ind w:right="24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">
    <w:name w:val="form-item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2">
    <w:name w:val="form-item2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1">
    <w:name w:val="mask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1">
    <w:name w:val="picture1"/>
    <w:basedOn w:val="a"/>
    <w:rsid w:val="00B83608"/>
    <w:pPr>
      <w:spacing w:after="240" w:line="240" w:lineRule="auto"/>
      <w:ind w:right="24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1">
    <w:name w:val="red1"/>
    <w:basedOn w:val="a0"/>
    <w:rsid w:val="00B83608"/>
    <w:rPr>
      <w:b/>
      <w:bCs/>
      <w:color w:val="BB0000"/>
    </w:rPr>
  </w:style>
  <w:style w:type="paragraph" w:customStyle="1" w:styleId="ca-body1">
    <w:name w:val="ca-body1"/>
    <w:basedOn w:val="a"/>
    <w:rsid w:val="00B83608"/>
    <w:pPr>
      <w:spacing w:after="105" w:line="240" w:lineRule="auto"/>
      <w:ind w:left="150"/>
      <w:textAlignment w:val="top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after-item1">
    <w:name w:val="after-item1"/>
    <w:basedOn w:val="a"/>
    <w:rsid w:val="00B83608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text2">
    <w:name w:val="b-share__text2"/>
    <w:basedOn w:val="a0"/>
    <w:rsid w:val="00B83608"/>
    <w:rPr>
      <w:strike w:val="0"/>
      <w:dstrike w:val="0"/>
      <w:sz w:val="20"/>
      <w:szCs w:val="20"/>
      <w:u w:val="none"/>
      <w:effect w:val="none"/>
    </w:rPr>
  </w:style>
  <w:style w:type="paragraph" w:customStyle="1" w:styleId="et1">
    <w:name w:val="et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t2">
    <w:name w:val="et2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saccept1">
    <w:name w:val="rules_accept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red2">
    <w:name w:val="red2"/>
    <w:basedOn w:val="a0"/>
    <w:rsid w:val="00B83608"/>
    <w:rPr>
      <w:color w:val="CC3333"/>
    </w:rPr>
  </w:style>
  <w:style w:type="character" w:customStyle="1" w:styleId="red3">
    <w:name w:val="red3"/>
    <w:basedOn w:val="a0"/>
    <w:rsid w:val="00B83608"/>
    <w:rPr>
      <w:color w:val="C00000"/>
    </w:rPr>
  </w:style>
  <w:style w:type="character" w:customStyle="1" w:styleId="blue1">
    <w:name w:val="blue1"/>
    <w:basedOn w:val="a0"/>
    <w:rsid w:val="00B83608"/>
    <w:rPr>
      <w:color w:val="365F91"/>
    </w:rPr>
  </w:style>
  <w:style w:type="character" w:customStyle="1" w:styleId="yellow1">
    <w:name w:val="yellow1"/>
    <w:basedOn w:val="a0"/>
    <w:rsid w:val="00B83608"/>
    <w:rPr>
      <w:shd w:val="clear" w:color="auto" w:fill="FFFF00"/>
    </w:rPr>
  </w:style>
  <w:style w:type="paragraph" w:customStyle="1" w:styleId="form-item3">
    <w:name w:val="form-item3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rsid w:val="00B83608"/>
    <w:pPr>
      <w:spacing w:before="72" w:after="72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us-note1">
    <w:name w:val="status-note1"/>
    <w:basedOn w:val="a0"/>
    <w:rsid w:val="00B83608"/>
  </w:style>
  <w:style w:type="character" w:customStyle="1" w:styleId="action-new1">
    <w:name w:val="action-new1"/>
    <w:basedOn w:val="a0"/>
    <w:rsid w:val="00B83608"/>
    <w:rPr>
      <w:b w:val="0"/>
      <w:bCs w:val="0"/>
      <w:color w:val="BB0000"/>
      <w:sz w:val="17"/>
      <w:szCs w:val="17"/>
    </w:rPr>
  </w:style>
  <w:style w:type="paragraph" w:customStyle="1" w:styleId="form-text3">
    <w:name w:val="form-text3"/>
    <w:basedOn w:val="a"/>
    <w:rsid w:val="00B83608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orm-submit1">
    <w:name w:val="form-submit1"/>
    <w:basedOn w:val="a"/>
    <w:rsid w:val="00B83608"/>
    <w:pPr>
      <w:pBdr>
        <w:top w:val="single" w:sz="6" w:space="0" w:color="999999"/>
        <w:left w:val="single" w:sz="6" w:space="9" w:color="999999"/>
        <w:bottom w:val="single" w:sz="6" w:space="0" w:color="999999"/>
        <w:right w:val="single" w:sz="6" w:space="9" w:color="999999"/>
      </w:pBdr>
      <w:spacing w:before="105" w:after="0" w:line="240" w:lineRule="auto"/>
      <w:ind w:left="30" w:right="30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escription1">
    <w:name w:val="description1"/>
    <w:basedOn w:val="a"/>
    <w:rsid w:val="00B83608"/>
    <w:pPr>
      <w:spacing w:before="45" w:after="45" w:line="240" w:lineRule="auto"/>
      <w:ind w:left="30" w:right="30"/>
      <w:textAlignment w:val="top"/>
    </w:pPr>
    <w:rPr>
      <w:rFonts w:ascii="Times New Roman" w:eastAsia="Times New Roman" w:hAnsi="Times New Roman" w:cs="Times New Roman"/>
      <w:color w:val="777777"/>
      <w:sz w:val="18"/>
      <w:szCs w:val="18"/>
      <w:lang w:eastAsia="ru-RU"/>
    </w:rPr>
  </w:style>
  <w:style w:type="paragraph" w:customStyle="1" w:styleId="lr-close1">
    <w:name w:val="lr-close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b/>
      <w:bCs/>
      <w:color w:val="007700"/>
      <w:sz w:val="27"/>
      <w:szCs w:val="27"/>
      <w:lang w:eastAsia="ru-RU"/>
    </w:rPr>
  </w:style>
  <w:style w:type="paragraph" w:customStyle="1" w:styleId="lr-title1">
    <w:name w:val="lr-title1"/>
    <w:basedOn w:val="a"/>
    <w:rsid w:val="00B83608"/>
    <w:pPr>
      <w:pBdr>
        <w:bottom w:val="single" w:sz="6" w:space="6" w:color="669966"/>
      </w:pBdr>
      <w:spacing w:after="120" w:line="240" w:lineRule="auto"/>
      <w:textAlignment w:val="top"/>
    </w:pPr>
    <w:rPr>
      <w:rFonts w:ascii="Times New Roman" w:eastAsia="Times New Roman" w:hAnsi="Times New Roman" w:cs="Times New Roman"/>
      <w:b/>
      <w:bCs/>
      <w:color w:val="BB0000"/>
      <w:sz w:val="21"/>
      <w:szCs w:val="21"/>
      <w:lang w:eastAsia="ru-RU"/>
    </w:rPr>
  </w:style>
  <w:style w:type="paragraph" w:customStyle="1" w:styleId="lr-extend1">
    <w:name w:val="lr-extend1"/>
    <w:basedOn w:val="a"/>
    <w:rsid w:val="00B83608"/>
    <w:pPr>
      <w:spacing w:before="75" w:after="7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k1">
    <w:name w:val="break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r-more1">
    <w:name w:val="lr-more1"/>
    <w:basedOn w:val="a"/>
    <w:rsid w:val="00B83608"/>
    <w:pPr>
      <w:spacing w:after="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hone1">
    <w:name w:val="phone1"/>
    <w:basedOn w:val="a0"/>
    <w:rsid w:val="00B83608"/>
    <w:rPr>
      <w:sz w:val="18"/>
      <w:szCs w:val="18"/>
    </w:rPr>
  </w:style>
  <w:style w:type="character" w:customStyle="1" w:styleId="plhandler1">
    <w:name w:val="plhandler1"/>
    <w:basedOn w:val="a0"/>
    <w:rsid w:val="00B83608"/>
    <w:rPr>
      <w:color w:val="333333"/>
    </w:rPr>
  </w:style>
  <w:style w:type="character" w:customStyle="1" w:styleId="quote-doc-shadow1">
    <w:name w:val="quote-doc-shadow1"/>
    <w:basedOn w:val="a0"/>
    <w:rsid w:val="00B83608"/>
  </w:style>
  <w:style w:type="paragraph" w:customStyle="1" w:styleId="form-text4">
    <w:name w:val="form-text4"/>
    <w:basedOn w:val="a"/>
    <w:rsid w:val="00B83608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orm-submit2">
    <w:name w:val="form-submit2"/>
    <w:basedOn w:val="a"/>
    <w:rsid w:val="00B83608"/>
    <w:pPr>
      <w:pBdr>
        <w:top w:val="single" w:sz="6" w:space="0" w:color="999999"/>
        <w:left w:val="single" w:sz="6" w:space="9" w:color="999999"/>
        <w:bottom w:val="single" w:sz="6" w:space="0" w:color="999999"/>
        <w:right w:val="single" w:sz="6" w:space="9" w:color="999999"/>
      </w:pBdr>
      <w:spacing w:before="105" w:after="0" w:line="240" w:lineRule="auto"/>
      <w:ind w:left="30" w:right="30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escription2">
    <w:name w:val="description2"/>
    <w:basedOn w:val="a"/>
    <w:rsid w:val="00B83608"/>
    <w:pPr>
      <w:spacing w:before="45" w:after="45" w:line="240" w:lineRule="auto"/>
      <w:ind w:left="30" w:right="30"/>
      <w:textAlignment w:val="top"/>
    </w:pPr>
    <w:rPr>
      <w:rFonts w:ascii="Times New Roman" w:eastAsia="Times New Roman" w:hAnsi="Times New Roman" w:cs="Times New Roman"/>
      <w:color w:val="777777"/>
      <w:sz w:val="18"/>
      <w:szCs w:val="18"/>
      <w:lang w:eastAsia="ru-RU"/>
    </w:rPr>
  </w:style>
  <w:style w:type="paragraph" w:customStyle="1" w:styleId="description3">
    <w:name w:val="description3"/>
    <w:basedOn w:val="a"/>
    <w:rsid w:val="00B83608"/>
    <w:pPr>
      <w:spacing w:before="75" w:after="75" w:line="240" w:lineRule="auto"/>
      <w:ind w:left="30" w:right="30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left1">
    <w:name w:val="left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ert-link1">
    <w:name w:val="expert-link1"/>
    <w:basedOn w:val="a"/>
    <w:rsid w:val="00B83608"/>
    <w:pPr>
      <w:spacing w:after="0" w:line="240" w:lineRule="auto"/>
      <w:ind w:right="24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5">
    <w:name w:val="form-item5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container1">
    <w:name w:val="custom-container1"/>
    <w:basedOn w:val="a"/>
    <w:rsid w:val="00B83608"/>
    <w:pPr>
      <w:spacing w:after="0" w:line="240" w:lineRule="auto"/>
      <w:ind w:left="22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nside-wrapper1">
    <w:name w:val="ui-inside-wrapper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close1">
    <w:name w:val="ui-wrapper-close1"/>
    <w:basedOn w:val="a"/>
    <w:rsid w:val="00B83608"/>
    <w:pPr>
      <w:spacing w:after="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desc1">
    <w:name w:val="ui-wrapper-desc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install1">
    <w:name w:val="ui-wrapper-install1"/>
    <w:basedOn w:val="a"/>
    <w:rsid w:val="00B83608"/>
    <w:pPr>
      <w:spacing w:after="0" w:line="240" w:lineRule="auto"/>
      <w:ind w:left="4800" w:right="480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left1">
    <w:name w:val="ui-wrapper-left1"/>
    <w:basedOn w:val="a"/>
    <w:rsid w:val="00B83608"/>
    <w:pPr>
      <w:spacing w:after="150" w:line="270" w:lineRule="atLeast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ui-wrapper-right1">
    <w:name w:val="ui-wrapper-right1"/>
    <w:basedOn w:val="a"/>
    <w:rsid w:val="00B83608"/>
    <w:pPr>
      <w:spacing w:after="150" w:line="270" w:lineRule="atLeast"/>
      <w:ind w:left="6825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m1">
    <w:name w:val="mm1"/>
    <w:basedOn w:val="a"/>
    <w:rsid w:val="00B83608"/>
    <w:pPr>
      <w:spacing w:after="75" w:line="270" w:lineRule="atLeast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t1">
    <w:name w:val="mt1"/>
    <w:basedOn w:val="a"/>
    <w:rsid w:val="00B83608"/>
    <w:pPr>
      <w:spacing w:before="300" w:after="150" w:line="270" w:lineRule="atLeast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enter1">
    <w:name w:val="center1"/>
    <w:basedOn w:val="a"/>
    <w:rsid w:val="00B83608"/>
    <w:pPr>
      <w:spacing w:after="150" w:line="270" w:lineRule="atLeast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store-button1">
    <w:name w:val="store-button1"/>
    <w:basedOn w:val="a0"/>
    <w:rsid w:val="00B83608"/>
  </w:style>
  <w:style w:type="paragraph" w:customStyle="1" w:styleId="standard2">
    <w:name w:val="standard2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otpage1">
    <w:name w:val="root_page1"/>
    <w:basedOn w:val="a"/>
    <w:rsid w:val="00B83608"/>
    <w:pPr>
      <w:spacing w:before="240" w:after="240" w:line="240" w:lineRule="auto"/>
      <w:ind w:left="48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1">
    <w:name w:val="links1"/>
    <w:basedOn w:val="a"/>
    <w:rsid w:val="00B83608"/>
    <w:pPr>
      <w:spacing w:before="96" w:after="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nons1">
    <w:name w:val="anons1"/>
    <w:basedOn w:val="a"/>
    <w:rsid w:val="00B83608"/>
    <w:pPr>
      <w:spacing w:before="210" w:after="0" w:line="270" w:lineRule="atLeast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ource1">
    <w:name w:val="source1"/>
    <w:basedOn w:val="a"/>
    <w:rsid w:val="00B83608"/>
    <w:pPr>
      <w:spacing w:before="168" w:after="0" w:line="240" w:lineRule="auto"/>
      <w:textAlignment w:val="top"/>
    </w:pPr>
    <w:rPr>
      <w:rFonts w:ascii="Times New Roman" w:eastAsia="Times New Roman" w:hAnsi="Times New Roman" w:cs="Times New Roman"/>
      <w:color w:val="666666"/>
      <w:sz w:val="20"/>
      <w:szCs w:val="20"/>
      <w:lang w:eastAsia="ru-RU"/>
    </w:rPr>
  </w:style>
  <w:style w:type="paragraph" w:customStyle="1" w:styleId="admin-links1">
    <w:name w:val="admin-links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links2">
    <w:name w:val="links2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-share-popupitemtext1">
    <w:name w:val="b-share-popup__item__text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with-link1">
    <w:name w:val="b-share-popup_with-link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with-link2">
    <w:name w:val="b-share-popup_with-link2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B83608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yandexed1">
    <w:name w:val="b-share-popup_yandexed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yandexed2">
    <w:name w:val="b-share-popup_yandexed2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1">
    <w:name w:val="b-share-popup__item1"/>
    <w:basedOn w:val="a"/>
    <w:rsid w:val="00B83608"/>
    <w:pPr>
      <w:shd w:val="clear" w:color="auto" w:fill="FFFFFF"/>
      <w:spacing w:before="150" w:after="0" w:line="240" w:lineRule="atLeast"/>
      <w:textAlignment w:val="top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B83608"/>
    <w:pPr>
      <w:bidi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1">
    <w:name w:val="b-share-popup__icon1"/>
    <w:basedOn w:val="a"/>
    <w:rsid w:val="00B83608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B83608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B83608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B83608"/>
    <w:pPr>
      <w:spacing w:after="0" w:line="240" w:lineRule="auto"/>
      <w:ind w:left="-16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B83608"/>
    <w:pPr>
      <w:spacing w:after="0" w:line="240" w:lineRule="auto"/>
      <w:ind w:left="-16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mail1">
    <w:name w:val="b-share-popup_show_form_mail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html1">
    <w:name w:val="b-share-popup_show_form_html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B83608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5">
    <w:name w:val="b-share-popup__main5"/>
    <w:basedOn w:val="a"/>
    <w:rsid w:val="00B83608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6">
    <w:name w:val="b-share-popup__main6"/>
    <w:basedOn w:val="a"/>
    <w:rsid w:val="00B83608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B83608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B83608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B83608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B83608"/>
    <w:pPr>
      <w:shd w:val="clear" w:color="auto" w:fill="FFFFFF"/>
      <w:spacing w:after="0" w:line="300" w:lineRule="atLeas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rsid w:val="00B83608"/>
    <w:pPr>
      <w:spacing w:after="0" w:line="240" w:lineRule="atLeast"/>
      <w:textAlignment w:val="top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B83608"/>
    <w:pPr>
      <w:spacing w:after="0" w:line="240" w:lineRule="atLeast"/>
      <w:textAlignment w:val="top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B83608"/>
    <w:pPr>
      <w:shd w:val="clear" w:color="auto" w:fill="FFFFFF"/>
      <w:spacing w:before="150" w:after="0" w:line="240" w:lineRule="atLeast"/>
      <w:textAlignment w:val="top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B83608"/>
    <w:pPr>
      <w:spacing w:after="75" w:line="348" w:lineRule="atLeast"/>
      <w:ind w:left="150"/>
      <w:textAlignment w:val="top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B83608"/>
    <w:pPr>
      <w:spacing w:before="75" w:after="0" w:line="348" w:lineRule="atLeast"/>
      <w:ind w:left="225"/>
      <w:textAlignment w:val="top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B83608"/>
    <w:pPr>
      <w:spacing w:after="75" w:line="348" w:lineRule="atLeast"/>
      <w:ind w:right="150"/>
      <w:textAlignment w:val="top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B83608"/>
    <w:pPr>
      <w:spacing w:after="0" w:line="240" w:lineRule="atLeast"/>
      <w:textAlignment w:val="top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B83608"/>
    <w:pPr>
      <w:spacing w:after="0" w:line="240" w:lineRule="auto"/>
      <w:ind w:left="-4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1">
    <w:name w:val="b-share__handle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B83608"/>
    <w:pPr>
      <w:spacing w:after="0" w:line="240" w:lineRule="auto"/>
      <w:ind w:right="-60"/>
      <w:textAlignment w:val="top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B83608"/>
    <w:pPr>
      <w:spacing w:after="0" w:line="255" w:lineRule="atLeast"/>
      <w:ind w:left="45" w:right="45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rsid w:val="00B83608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B83608"/>
    <w:pPr>
      <w:spacing w:after="0" w:line="255" w:lineRule="atLeast"/>
      <w:ind w:left="45" w:right="45"/>
      <w:textAlignment w:val="top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b-sharetext3">
    <w:name w:val="b-share__text3"/>
    <w:basedOn w:val="a"/>
    <w:rsid w:val="00B83608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B83608"/>
    <w:pPr>
      <w:shd w:val="clear" w:color="auto" w:fill="E4E4E4"/>
      <w:spacing w:after="0" w:line="240" w:lineRule="auto"/>
      <w:ind w:left="30" w:right="4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4">
    <w:name w:val="b-share__text4"/>
    <w:basedOn w:val="a"/>
    <w:rsid w:val="00B83608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B83608"/>
    <w:pPr>
      <w:spacing w:after="0" w:line="240" w:lineRule="auto"/>
      <w:ind w:left="-43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B83608"/>
    <w:pPr>
      <w:spacing w:before="15" w:after="0" w:line="240" w:lineRule="auto"/>
      <w:ind w:left="-34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B83608"/>
    <w:pPr>
      <w:spacing w:before="15" w:after="0" w:line="240" w:lineRule="auto"/>
      <w:ind w:left="-34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3">
    <w:name w:val="b-share-form-button3"/>
    <w:basedOn w:val="a"/>
    <w:rsid w:val="00B83608"/>
    <w:pPr>
      <w:spacing w:after="0" w:line="255" w:lineRule="atLeast"/>
      <w:ind w:left="45" w:right="45"/>
      <w:textAlignment w:val="top"/>
    </w:pPr>
    <w:rPr>
      <w:rFonts w:ascii="Verdana" w:eastAsia="Times New Roman" w:hAnsi="Verdana" w:cs="Times New Roman"/>
      <w:color w:val="FFFFFF"/>
      <w:sz w:val="21"/>
      <w:szCs w:val="21"/>
      <w:lang w:eastAsia="ru-RU"/>
    </w:rPr>
  </w:style>
  <w:style w:type="paragraph" w:customStyle="1" w:styleId="b-share-popupi1">
    <w:name w:val="b-share-popup__i1"/>
    <w:basedOn w:val="a"/>
    <w:rsid w:val="00B83608"/>
    <w:pPr>
      <w:shd w:val="clear" w:color="auto" w:fill="333333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5">
    <w:name w:val="b-share__text5"/>
    <w:basedOn w:val="a"/>
    <w:rsid w:val="00B83608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rsid w:val="00B83608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after="0" w:line="240" w:lineRule="auto"/>
      <w:textAlignment w:val="top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B83608"/>
    <w:pPr>
      <w:shd w:val="clear" w:color="auto" w:fill="FFFFFF"/>
      <w:spacing w:after="0" w:line="300" w:lineRule="atLeast"/>
      <w:textAlignment w:val="top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2">
    <w:name w:val="b-share2"/>
    <w:basedOn w:val="a"/>
    <w:rsid w:val="00B83608"/>
    <w:pPr>
      <w:spacing w:after="0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B83608"/>
    <w:pPr>
      <w:spacing w:before="30" w:after="30" w:line="210" w:lineRule="atLeast"/>
      <w:ind w:left="15" w:right="90"/>
      <w:textAlignment w:val="top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B83608"/>
    <w:pPr>
      <w:spacing w:before="45" w:after="45" w:line="270" w:lineRule="atLeast"/>
      <w:ind w:left="45" w:right="90"/>
      <w:textAlignment w:val="top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B83608"/>
    <w:pPr>
      <w:spacing w:after="0" w:line="240" w:lineRule="auto"/>
      <w:ind w:lef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B83608"/>
    <w:pPr>
      <w:spacing w:after="0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B83608"/>
    <w:pPr>
      <w:shd w:val="clear" w:color="auto" w:fill="3C5A98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B83608"/>
    <w:pPr>
      <w:shd w:val="clear" w:color="auto" w:fill="30487A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B83608"/>
    <w:pPr>
      <w:shd w:val="clear" w:color="auto" w:fill="226EB7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B83608"/>
    <w:pPr>
      <w:shd w:val="clear" w:color="auto" w:fill="1B5892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B83608"/>
    <w:pPr>
      <w:shd w:val="clear" w:color="auto" w:fill="48729E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B83608"/>
    <w:pPr>
      <w:shd w:val="clear" w:color="auto" w:fill="3A5B7E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B83608"/>
    <w:pPr>
      <w:shd w:val="clear" w:color="auto" w:fill="00ACED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B83608"/>
    <w:pPr>
      <w:shd w:val="clear" w:color="auto" w:fill="008ABE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B83608"/>
    <w:pPr>
      <w:shd w:val="clear" w:color="auto" w:fill="FF9F4D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B83608"/>
    <w:pPr>
      <w:shd w:val="clear" w:color="auto" w:fill="CC7F3E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B83608"/>
    <w:pPr>
      <w:shd w:val="clear" w:color="auto" w:fill="C25234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B83608"/>
    <w:pPr>
      <w:shd w:val="clear" w:color="auto" w:fill="9B422A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B83608"/>
    <w:pPr>
      <w:shd w:val="clear" w:color="auto" w:fill="D83933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B83608"/>
    <w:pPr>
      <w:shd w:val="clear" w:color="auto" w:fill="AD2E29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1">
    <w:name w:val="b-share-btn__pinterest1"/>
    <w:basedOn w:val="a"/>
    <w:rsid w:val="00B83608"/>
    <w:pPr>
      <w:shd w:val="clear" w:color="auto" w:fill="CD1E27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2">
    <w:name w:val="b-share-btn__pinterest2"/>
    <w:basedOn w:val="a"/>
    <w:rsid w:val="00B83608"/>
    <w:pPr>
      <w:shd w:val="clear" w:color="auto" w:fill="A4181F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2">
    <w:name w:val="b-share__handle2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B83608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dialogheader1">
    <w:name w:val="dialog_header1"/>
    <w:basedOn w:val="a"/>
    <w:rsid w:val="00B83608"/>
    <w:pPr>
      <w:pBdr>
        <w:bottom w:val="single" w:sz="6" w:space="0" w:color="1D4088"/>
      </w:pBdr>
      <w:spacing w:after="0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B83608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0" w:line="27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B83608"/>
    <w:pPr>
      <w:spacing w:after="0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B83608"/>
    <w:pPr>
      <w:pBdr>
        <w:left w:val="single" w:sz="6" w:space="0" w:color="555555"/>
        <w:right w:val="single" w:sz="6" w:space="0" w:color="555555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B83608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loader1">
    <w:name w:val="fb_loader1"/>
    <w:basedOn w:val="a"/>
    <w:rsid w:val="00B83608"/>
    <w:pPr>
      <w:spacing w:after="0" w:line="240" w:lineRule="auto"/>
      <w:ind w:left="-24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3608"/>
    <w:pPr>
      <w:pBdr>
        <w:top w:val="single" w:sz="6" w:space="3" w:color="6B90DA"/>
      </w:pBdr>
      <w:shd w:val="clear" w:color="auto" w:fill="D4E6FC"/>
      <w:spacing w:before="100" w:beforeAutospacing="1" w:after="30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83608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3608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83608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83608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B83608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608"/>
    <w:rPr>
      <w:rFonts w:ascii="Times New Roman" w:eastAsia="Times New Roman" w:hAnsi="Times New Roman" w:cs="Times New Roman"/>
      <w:b/>
      <w:bCs/>
      <w:color w:val="000000"/>
      <w:kern w:val="36"/>
      <w:sz w:val="20"/>
      <w:szCs w:val="20"/>
      <w:shd w:val="clear" w:color="auto" w:fill="D4E6FC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36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3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36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836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8360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B83608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B83608"/>
    <w:rPr>
      <w:color w:val="0066CC"/>
      <w:u w:val="single"/>
    </w:rPr>
  </w:style>
  <w:style w:type="character" w:styleId="a5">
    <w:name w:val="Emphasis"/>
    <w:basedOn w:val="a0"/>
    <w:uiPriority w:val="20"/>
    <w:qFormat/>
    <w:rsid w:val="00B83608"/>
    <w:rPr>
      <w:i/>
      <w:iCs/>
    </w:rPr>
  </w:style>
  <w:style w:type="character" w:styleId="a6">
    <w:name w:val="Strong"/>
    <w:basedOn w:val="a0"/>
    <w:uiPriority w:val="22"/>
    <w:qFormat/>
    <w:rsid w:val="00B83608"/>
    <w:rPr>
      <w:b/>
      <w:bCs/>
    </w:rPr>
  </w:style>
  <w:style w:type="paragraph" w:styleId="a7">
    <w:name w:val="Normal (Web)"/>
    <w:basedOn w:val="a"/>
    <w:uiPriority w:val="99"/>
    <w:semiHidden/>
    <w:unhideWhenUsed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">
    <w:name w:val="mm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">
    <w:name w:val="m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rsid w:val="00B83608"/>
    <w:pPr>
      <w:shd w:val="clear" w:color="auto" w:fill="FFF4F4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rms-inline">
    <w:name w:val="terms-inlin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B83608"/>
    <w:pPr>
      <w:spacing w:before="240" w:after="24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-wrapper">
    <w:name w:val="ca-wrapper"/>
    <w:basedOn w:val="a"/>
    <w:rsid w:val="00B83608"/>
    <w:pPr>
      <w:pBdr>
        <w:top w:val="single" w:sz="6" w:space="0" w:color="3A89AD"/>
        <w:left w:val="single" w:sz="6" w:space="0" w:color="3A89AD"/>
        <w:bottom w:val="single" w:sz="6" w:space="0" w:color="3A89AD"/>
        <w:right w:val="single" w:sz="6" w:space="0" w:color="3A89AD"/>
      </w:pBdr>
      <w:shd w:val="clear" w:color="auto" w:fill="D9EDF7"/>
      <w:spacing w:after="0" w:line="240" w:lineRule="auto"/>
      <w:ind w:right="150"/>
      <w:textAlignment w:val="top"/>
    </w:pPr>
    <w:rPr>
      <w:rFonts w:ascii="Calibri" w:eastAsia="Times New Roman" w:hAnsi="Calibri" w:cs="Calibri"/>
      <w:sz w:val="26"/>
      <w:szCs w:val="26"/>
      <w:lang w:eastAsia="ru-RU"/>
    </w:rPr>
  </w:style>
  <w:style w:type="paragraph" w:customStyle="1" w:styleId="h-step-one-content">
    <w:name w:val="h-step-one-content"/>
    <w:basedOn w:val="a"/>
    <w:rsid w:val="00B83608"/>
    <w:pPr>
      <w:spacing w:after="0" w:line="240" w:lineRule="auto"/>
      <w:ind w:left="6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-step-two-content">
    <w:name w:val="h-step-two-content"/>
    <w:basedOn w:val="a"/>
    <w:rsid w:val="00B83608"/>
    <w:pPr>
      <w:spacing w:after="0" w:line="240" w:lineRule="auto"/>
      <w:ind w:left="6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-step-one-title">
    <w:name w:val="h-step-one-title"/>
    <w:basedOn w:val="a"/>
    <w:rsid w:val="00B83608"/>
    <w:pPr>
      <w:spacing w:after="15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-step-two-title">
    <w:name w:val="h-step-two-title"/>
    <w:basedOn w:val="a"/>
    <w:rsid w:val="00B83608"/>
    <w:pPr>
      <w:spacing w:after="15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-button">
    <w:name w:val="h-button"/>
    <w:basedOn w:val="a"/>
    <w:rsid w:val="00B83608"/>
    <w:pPr>
      <w:spacing w:after="0" w:line="240" w:lineRule="auto"/>
      <w:ind w:right="225"/>
      <w:textAlignment w:val="top"/>
    </w:pPr>
    <w:rPr>
      <w:rFonts w:ascii="Times New Roman" w:eastAsia="Times New Roman" w:hAnsi="Times New Roman" w:cs="Times New Roman"/>
      <w:color w:val="0066CC"/>
      <w:sz w:val="24"/>
      <w:szCs w:val="24"/>
      <w:u w:val="single"/>
      <w:lang w:eastAsia="ru-RU"/>
    </w:rPr>
  </w:style>
  <w:style w:type="paragraph" w:customStyle="1" w:styleId="admin-list">
    <w:name w:val="admin-list"/>
    <w:basedOn w:val="a"/>
    <w:rsid w:val="00B83608"/>
    <w:pPr>
      <w:spacing w:before="45" w:after="45" w:line="240" w:lineRule="auto"/>
      <w:ind w:left="45" w:right="4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-link">
    <w:name w:val="compact-link"/>
    <w:basedOn w:val="a"/>
    <w:rsid w:val="00B83608"/>
    <w:pPr>
      <w:spacing w:after="0" w:line="240" w:lineRule="auto"/>
      <w:ind w:right="21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settings-left">
    <w:name w:val="theme-settings-lef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settings-right">
    <w:name w:val="theme-settings-righ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settings-bottom">
    <w:name w:val="theme-settings-bottom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ontainer">
    <w:name w:val="date-container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table">
    <w:name w:val="uitabl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il">
    <w:name w:val="fail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b/>
      <w:bCs/>
      <w:color w:val="CC3333"/>
      <w:sz w:val="24"/>
      <w:szCs w:val="24"/>
      <w:lang w:eastAsia="ru-RU"/>
    </w:rPr>
  </w:style>
  <w:style w:type="paragraph" w:customStyle="1" w:styleId="success">
    <w:name w:val="success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b/>
      <w:bCs/>
      <w:color w:val="007700"/>
      <w:sz w:val="24"/>
      <w:szCs w:val="24"/>
      <w:lang w:eastAsia="ru-RU"/>
    </w:rPr>
  </w:style>
  <w:style w:type="paragraph" w:customStyle="1" w:styleId="ui-notifier-header">
    <w:name w:val="ui-notifier-header"/>
    <w:basedOn w:val="a"/>
    <w:rsid w:val="00B83608"/>
    <w:pPr>
      <w:spacing w:before="675" w:after="975" w:line="240" w:lineRule="auto"/>
      <w:ind w:left="75" w:right="75"/>
      <w:textAlignment w:val="center"/>
    </w:pPr>
    <w:rPr>
      <w:rFonts w:ascii="Times New Roman" w:eastAsia="Times New Roman" w:hAnsi="Times New Roman" w:cs="Times New Roman"/>
      <w:color w:val="CC3333"/>
      <w:sz w:val="66"/>
      <w:szCs w:val="66"/>
      <w:lang w:eastAsia="ru-RU"/>
    </w:rPr>
  </w:style>
  <w:style w:type="paragraph" w:customStyle="1" w:styleId="ui-wrapper">
    <w:name w:val="ui-wrapper"/>
    <w:basedOn w:val="a"/>
    <w:rsid w:val="00B83608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install">
    <w:name w:val="ui-wrapper-install"/>
    <w:basedOn w:val="a"/>
    <w:rsid w:val="00B83608"/>
    <w:pPr>
      <w:spacing w:before="300" w:after="0" w:line="240" w:lineRule="auto"/>
      <w:ind w:lef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notifier">
    <w:name w:val="ui-notifier"/>
    <w:basedOn w:val="a"/>
    <w:rsid w:val="00B83608"/>
    <w:pPr>
      <w:spacing w:after="7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notifier-desc">
    <w:name w:val="ui-notifier-desc"/>
    <w:basedOn w:val="a"/>
    <w:rsid w:val="00B83608"/>
    <w:pPr>
      <w:spacing w:before="75" w:after="75" w:line="240" w:lineRule="atLeast"/>
      <w:ind w:left="150" w:right="150"/>
      <w:textAlignment w:val="top"/>
    </w:pPr>
    <w:rPr>
      <w:rFonts w:ascii="Calibri" w:eastAsia="Times New Roman" w:hAnsi="Calibri" w:cs="Calibri"/>
      <w:color w:val="555555"/>
      <w:sz w:val="20"/>
      <w:szCs w:val="20"/>
      <w:lang w:eastAsia="ru-RU"/>
    </w:rPr>
  </w:style>
  <w:style w:type="paragraph" w:customStyle="1" w:styleId="preview">
    <w:name w:val="preview"/>
    <w:basedOn w:val="a"/>
    <w:rsid w:val="00B83608"/>
    <w:pPr>
      <w:pBdr>
        <w:top w:val="single" w:sz="6" w:space="12" w:color="CCCC66"/>
        <w:left w:val="single" w:sz="6" w:space="12" w:color="CCCC66"/>
        <w:bottom w:val="single" w:sz="6" w:space="12" w:color="CCCC66"/>
        <w:right w:val="single" w:sz="6" w:space="12" w:color="CCCC66"/>
      </w:pBdr>
      <w:shd w:val="clear" w:color="auto" w:fill="FFFFDD"/>
      <w:spacing w:before="240" w:after="24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B83608"/>
    <w:pPr>
      <w:spacing w:before="75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s">
    <w:name w:val="messages"/>
    <w:basedOn w:val="a"/>
    <w:rsid w:val="00B83608"/>
    <w:pPr>
      <w:spacing w:before="240" w:after="24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ue-node">
    <w:name w:val="catalogue-node"/>
    <w:basedOn w:val="a"/>
    <w:rsid w:val="00B83608"/>
    <w:pPr>
      <w:spacing w:after="6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ue-page-title">
    <w:name w:val="catalogue-page-title"/>
    <w:basedOn w:val="a"/>
    <w:rsid w:val="00B83608"/>
    <w:pP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paragraph" w:customStyle="1" w:styleId="small">
    <w:name w:val="small"/>
    <w:basedOn w:val="a"/>
    <w:rsid w:val="00B83608"/>
    <w:pPr>
      <w:spacing w:after="408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talogue-nodes-delimiter">
    <w:name w:val="catalogue-nodes-delimiter"/>
    <w:basedOn w:val="a"/>
    <w:rsid w:val="00B83608"/>
    <w:pPr>
      <w:pBdr>
        <w:bottom w:val="single" w:sz="6" w:space="4" w:color="BB0000"/>
      </w:pBdr>
      <w:spacing w:after="240" w:line="240" w:lineRule="auto"/>
      <w:textAlignment w:val="top"/>
    </w:pPr>
    <w:rPr>
      <w:rFonts w:ascii="Times New Roman" w:eastAsia="Times New Roman" w:hAnsi="Times New Roman" w:cs="Times New Roman"/>
      <w:color w:val="BB0000"/>
      <w:sz w:val="34"/>
      <w:szCs w:val="34"/>
      <w:lang w:eastAsia="ru-RU"/>
    </w:rPr>
  </w:style>
  <w:style w:type="paragraph" w:customStyle="1" w:styleId="not-margin">
    <w:name w:val="not-margin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-wrap">
    <w:name w:val="b-share-popup-wrap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B83608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B83608"/>
    <w:pPr>
      <w:shd w:val="clear" w:color="auto" w:fill="FFFFFF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B83608"/>
    <w:pPr>
      <w:shd w:val="clear" w:color="auto" w:fill="FFFFFF"/>
      <w:spacing w:after="0" w:line="300" w:lineRule="atLeas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B83608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B83608"/>
    <w:pPr>
      <w:spacing w:after="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rsid w:val="00B83608"/>
    <w:pPr>
      <w:spacing w:after="0" w:line="240" w:lineRule="atLeast"/>
      <w:textAlignment w:val="top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B83608"/>
    <w:pPr>
      <w:spacing w:after="0" w:line="240" w:lineRule="atLeast"/>
      <w:textAlignment w:val="top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B83608"/>
    <w:pPr>
      <w:spacing w:before="75" w:after="0" w:line="240" w:lineRule="atLeast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B83608"/>
    <w:pPr>
      <w:spacing w:after="0" w:line="240" w:lineRule="atLeast"/>
      <w:textAlignment w:val="top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B83608"/>
    <w:pPr>
      <w:bidi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B83608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B83608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B83608"/>
    <w:pPr>
      <w:spacing w:after="0" w:line="240" w:lineRule="auto"/>
      <w:ind w:left="-16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B83608"/>
    <w:pPr>
      <w:spacing w:after="75" w:line="348" w:lineRule="atLeast"/>
      <w:ind w:left="150"/>
      <w:textAlignment w:val="top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B83608"/>
    <w:pPr>
      <w:spacing w:before="75" w:after="0" w:line="348" w:lineRule="atLeast"/>
      <w:ind w:left="225"/>
      <w:textAlignment w:val="top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B83608"/>
    <w:pPr>
      <w:spacing w:after="75" w:line="348" w:lineRule="atLeast"/>
      <w:ind w:right="150"/>
      <w:textAlignment w:val="top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B83608"/>
    <w:pPr>
      <w:spacing w:after="0" w:line="255" w:lineRule="atLeast"/>
      <w:ind w:left="45" w:right="45"/>
      <w:textAlignment w:val="top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B83608"/>
    <w:pPr>
      <w:spacing w:after="0" w:line="240" w:lineRule="auto"/>
      <w:ind w:left="-10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B83608"/>
    <w:pPr>
      <w:spacing w:after="0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B83608"/>
    <w:pPr>
      <w:spacing w:after="0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B83608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B83608"/>
    <w:pPr>
      <w:spacing w:after="0" w:line="240" w:lineRule="auto"/>
      <w:ind w:left="30" w:right="45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B83608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B83608"/>
    <w:pPr>
      <w:pBdr>
        <w:bottom w:val="dotted" w:sz="6" w:space="0" w:color="auto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renren">
    <w:name w:val="b-share-icon_renren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sinaweibo">
    <w:name w:val="b-share-icon_sina_weibo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qzone">
    <w:name w:val="b-share-icon_qzon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B83608"/>
    <w:pPr>
      <w:spacing w:before="45" w:after="45" w:line="270" w:lineRule="atLeast"/>
      <w:ind w:left="45" w:right="90"/>
      <w:textAlignment w:val="top"/>
    </w:pPr>
    <w:rPr>
      <w:rFonts w:ascii="Arial" w:eastAsia="Times New Roman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B83608"/>
    <w:pPr>
      <w:spacing w:after="0" w:line="240" w:lineRule="auto"/>
      <w:textAlignment w:val="top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B83608"/>
    <w:pPr>
      <w:shd w:val="clear" w:color="auto" w:fill="FFFFFF"/>
      <w:spacing w:after="0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loader">
    <w:name w:val="fb_dialog_loader"/>
    <w:basedOn w:val="a"/>
    <w:rsid w:val="00B83608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after="0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bdialogtopleft">
    <w:name w:val="fb_dialog_top_lef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topright">
    <w:name w:val="fb_dialog_top_righ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bottomleft">
    <w:name w:val="fb_dialog_bottom_lef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bottomright">
    <w:name w:val="fb_dialog_bottom_righ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vertleft">
    <w:name w:val="fb_dialog_vert_left"/>
    <w:basedOn w:val="a"/>
    <w:rsid w:val="00B83608"/>
    <w:pPr>
      <w:shd w:val="clear" w:color="auto" w:fill="525252"/>
      <w:spacing w:after="0" w:line="240" w:lineRule="auto"/>
      <w:ind w:left="-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vertright">
    <w:name w:val="fb_dialog_vert_right"/>
    <w:basedOn w:val="a"/>
    <w:rsid w:val="00B83608"/>
    <w:pPr>
      <w:shd w:val="clear" w:color="auto" w:fill="525252"/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horiztop">
    <w:name w:val="fb_dialog_horiz_top"/>
    <w:basedOn w:val="a"/>
    <w:rsid w:val="00B83608"/>
    <w:pPr>
      <w:shd w:val="clear" w:color="auto" w:fill="525252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horizbottom">
    <w:name w:val="fb_dialog_horiz_bottom"/>
    <w:basedOn w:val="a"/>
    <w:rsid w:val="00B83608"/>
    <w:pPr>
      <w:shd w:val="clear" w:color="auto" w:fill="525252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B83608"/>
    <w:pPr>
      <w:spacing w:after="0" w:line="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">
    <w:name w:val="form-tex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">
    <w:name w:val="pictur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-body">
    <w:name w:val="ca-body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t">
    <w:name w:val="e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saccept">
    <w:name w:val="rules_accep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">
    <w:name w:val="form-item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container">
    <w:name w:val="custom-container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nside-wrapper">
    <w:name w:val="ui-inside-wrapper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close">
    <w:name w:val="ui-wrapper-clos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desc">
    <w:name w:val="ui-wrapper-desc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left">
    <w:name w:val="ui-wrapper-lef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right">
    <w:name w:val="ui-wrapper-righ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otpage">
    <w:name w:val="root_pag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ons">
    <w:name w:val="anons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">
    <w:name w:val="sourc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in-links">
    <w:name w:val="admin-links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">
    <w:name w:val="b-share-btn__pinteres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loader">
    <w:name w:val="fb_loader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ter-item">
    <w:name w:val="after-item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ert-link">
    <w:name w:val="expert-link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-type">
    <w:name w:val="access-typ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">
    <w:name w:val="rule-typ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">
    <w:name w:val="mask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r-close">
    <w:name w:val="lr-clos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r-title">
    <w:name w:val="lr-titl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r-extend">
    <w:name w:val="lr-extend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r-more">
    <w:name w:val="lr-more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k">
    <w:name w:val="break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first">
    <w:name w:val="b-share-popup__header_first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with-link">
    <w:name w:val="b-share-popup_with-link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yandexed">
    <w:name w:val="b-share-popup_yandexed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mail">
    <w:name w:val="b-share-popup_show_form_mail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html">
    <w:name w:val="b-share-popup_show_form_html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1">
    <w:name w:val="b-share1"/>
    <w:basedOn w:val="a0"/>
    <w:rsid w:val="00B83608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text1">
    <w:name w:val="b-share__text1"/>
    <w:basedOn w:val="a0"/>
    <w:rsid w:val="00B83608"/>
    <w:rPr>
      <w:sz w:val="20"/>
      <w:szCs w:val="20"/>
    </w:rPr>
  </w:style>
  <w:style w:type="character" w:customStyle="1" w:styleId="admin-disabled">
    <w:name w:val="admin-disabled"/>
    <w:basedOn w:val="a0"/>
    <w:rsid w:val="00B83608"/>
    <w:rPr>
      <w:color w:val="880000"/>
    </w:rPr>
  </w:style>
  <w:style w:type="character" w:customStyle="1" w:styleId="admin-enabled">
    <w:name w:val="admin-enabled"/>
    <w:basedOn w:val="a0"/>
    <w:rsid w:val="00B83608"/>
    <w:rPr>
      <w:color w:val="008800"/>
    </w:rPr>
  </w:style>
  <w:style w:type="character" w:customStyle="1" w:styleId="admin-missing">
    <w:name w:val="admin-missing"/>
    <w:basedOn w:val="a0"/>
    <w:rsid w:val="00B83608"/>
    <w:rPr>
      <w:color w:val="FF0000"/>
    </w:rPr>
  </w:style>
  <w:style w:type="character" w:customStyle="1" w:styleId="red">
    <w:name w:val="red"/>
    <w:basedOn w:val="a0"/>
    <w:rsid w:val="00B83608"/>
  </w:style>
  <w:style w:type="character" w:customStyle="1" w:styleId="blue">
    <w:name w:val="blue"/>
    <w:basedOn w:val="a0"/>
    <w:rsid w:val="00B83608"/>
  </w:style>
  <w:style w:type="character" w:customStyle="1" w:styleId="yellow">
    <w:name w:val="yellow"/>
    <w:basedOn w:val="a0"/>
    <w:rsid w:val="00B83608"/>
  </w:style>
  <w:style w:type="character" w:customStyle="1" w:styleId="status-note">
    <w:name w:val="status-note"/>
    <w:basedOn w:val="a0"/>
    <w:rsid w:val="00B83608"/>
  </w:style>
  <w:style w:type="character" w:customStyle="1" w:styleId="quote-doc-shadow">
    <w:name w:val="quote-doc-shadow"/>
    <w:basedOn w:val="a0"/>
    <w:rsid w:val="00B83608"/>
  </w:style>
  <w:style w:type="character" w:customStyle="1" w:styleId="plhandler">
    <w:name w:val="plhandler"/>
    <w:basedOn w:val="a0"/>
    <w:rsid w:val="00B83608"/>
  </w:style>
  <w:style w:type="character" w:customStyle="1" w:styleId="action-new">
    <w:name w:val="action-new"/>
    <w:basedOn w:val="a0"/>
    <w:rsid w:val="00B83608"/>
  </w:style>
  <w:style w:type="character" w:customStyle="1" w:styleId="store-button">
    <w:name w:val="store-button"/>
    <w:basedOn w:val="a0"/>
    <w:rsid w:val="00B83608"/>
  </w:style>
  <w:style w:type="character" w:customStyle="1" w:styleId="phone">
    <w:name w:val="phone"/>
    <w:basedOn w:val="a0"/>
    <w:rsid w:val="00B83608"/>
  </w:style>
  <w:style w:type="paragraph" w:customStyle="1" w:styleId="node1">
    <w:name w:val="node1"/>
    <w:basedOn w:val="a"/>
    <w:rsid w:val="00B83608"/>
    <w:pPr>
      <w:shd w:val="clear" w:color="auto" w:fill="FFFFEA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1">
    <w:name w:val="form-text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2">
    <w:name w:val="form-text2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1">
    <w:name w:val="standard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-type1">
    <w:name w:val="access-type1"/>
    <w:basedOn w:val="a"/>
    <w:rsid w:val="00B83608"/>
    <w:pPr>
      <w:spacing w:after="0" w:line="240" w:lineRule="auto"/>
      <w:ind w:right="24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1">
    <w:name w:val="rule-type1"/>
    <w:basedOn w:val="a"/>
    <w:rsid w:val="00B83608"/>
    <w:pPr>
      <w:spacing w:after="0" w:line="240" w:lineRule="auto"/>
      <w:ind w:right="24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">
    <w:name w:val="form-item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2">
    <w:name w:val="form-item2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1">
    <w:name w:val="mask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1">
    <w:name w:val="picture1"/>
    <w:basedOn w:val="a"/>
    <w:rsid w:val="00B83608"/>
    <w:pPr>
      <w:spacing w:after="240" w:line="240" w:lineRule="auto"/>
      <w:ind w:right="24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1">
    <w:name w:val="red1"/>
    <w:basedOn w:val="a0"/>
    <w:rsid w:val="00B83608"/>
    <w:rPr>
      <w:b/>
      <w:bCs/>
      <w:color w:val="BB0000"/>
    </w:rPr>
  </w:style>
  <w:style w:type="paragraph" w:customStyle="1" w:styleId="ca-body1">
    <w:name w:val="ca-body1"/>
    <w:basedOn w:val="a"/>
    <w:rsid w:val="00B83608"/>
    <w:pPr>
      <w:spacing w:after="105" w:line="240" w:lineRule="auto"/>
      <w:ind w:left="150"/>
      <w:textAlignment w:val="top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after-item1">
    <w:name w:val="after-item1"/>
    <w:basedOn w:val="a"/>
    <w:rsid w:val="00B83608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text2">
    <w:name w:val="b-share__text2"/>
    <w:basedOn w:val="a0"/>
    <w:rsid w:val="00B83608"/>
    <w:rPr>
      <w:strike w:val="0"/>
      <w:dstrike w:val="0"/>
      <w:sz w:val="20"/>
      <w:szCs w:val="20"/>
      <w:u w:val="none"/>
      <w:effect w:val="none"/>
    </w:rPr>
  </w:style>
  <w:style w:type="paragraph" w:customStyle="1" w:styleId="et1">
    <w:name w:val="et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t2">
    <w:name w:val="et2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saccept1">
    <w:name w:val="rules_accept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red2">
    <w:name w:val="red2"/>
    <w:basedOn w:val="a0"/>
    <w:rsid w:val="00B83608"/>
    <w:rPr>
      <w:color w:val="CC3333"/>
    </w:rPr>
  </w:style>
  <w:style w:type="character" w:customStyle="1" w:styleId="red3">
    <w:name w:val="red3"/>
    <w:basedOn w:val="a0"/>
    <w:rsid w:val="00B83608"/>
    <w:rPr>
      <w:color w:val="C00000"/>
    </w:rPr>
  </w:style>
  <w:style w:type="character" w:customStyle="1" w:styleId="blue1">
    <w:name w:val="blue1"/>
    <w:basedOn w:val="a0"/>
    <w:rsid w:val="00B83608"/>
    <w:rPr>
      <w:color w:val="365F91"/>
    </w:rPr>
  </w:style>
  <w:style w:type="character" w:customStyle="1" w:styleId="yellow1">
    <w:name w:val="yellow1"/>
    <w:basedOn w:val="a0"/>
    <w:rsid w:val="00B83608"/>
    <w:rPr>
      <w:shd w:val="clear" w:color="auto" w:fill="FFFF00"/>
    </w:rPr>
  </w:style>
  <w:style w:type="paragraph" w:customStyle="1" w:styleId="form-item3">
    <w:name w:val="form-item3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rsid w:val="00B83608"/>
    <w:pPr>
      <w:spacing w:before="72" w:after="72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us-note1">
    <w:name w:val="status-note1"/>
    <w:basedOn w:val="a0"/>
    <w:rsid w:val="00B83608"/>
  </w:style>
  <w:style w:type="character" w:customStyle="1" w:styleId="action-new1">
    <w:name w:val="action-new1"/>
    <w:basedOn w:val="a0"/>
    <w:rsid w:val="00B83608"/>
    <w:rPr>
      <w:b w:val="0"/>
      <w:bCs w:val="0"/>
      <w:color w:val="BB0000"/>
      <w:sz w:val="17"/>
      <w:szCs w:val="17"/>
    </w:rPr>
  </w:style>
  <w:style w:type="paragraph" w:customStyle="1" w:styleId="form-text3">
    <w:name w:val="form-text3"/>
    <w:basedOn w:val="a"/>
    <w:rsid w:val="00B83608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orm-submit1">
    <w:name w:val="form-submit1"/>
    <w:basedOn w:val="a"/>
    <w:rsid w:val="00B83608"/>
    <w:pPr>
      <w:pBdr>
        <w:top w:val="single" w:sz="6" w:space="0" w:color="999999"/>
        <w:left w:val="single" w:sz="6" w:space="9" w:color="999999"/>
        <w:bottom w:val="single" w:sz="6" w:space="0" w:color="999999"/>
        <w:right w:val="single" w:sz="6" w:space="9" w:color="999999"/>
      </w:pBdr>
      <w:spacing w:before="105" w:after="0" w:line="240" w:lineRule="auto"/>
      <w:ind w:left="30" w:right="30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escription1">
    <w:name w:val="description1"/>
    <w:basedOn w:val="a"/>
    <w:rsid w:val="00B83608"/>
    <w:pPr>
      <w:spacing w:before="45" w:after="45" w:line="240" w:lineRule="auto"/>
      <w:ind w:left="30" w:right="30"/>
      <w:textAlignment w:val="top"/>
    </w:pPr>
    <w:rPr>
      <w:rFonts w:ascii="Times New Roman" w:eastAsia="Times New Roman" w:hAnsi="Times New Roman" w:cs="Times New Roman"/>
      <w:color w:val="777777"/>
      <w:sz w:val="18"/>
      <w:szCs w:val="18"/>
      <w:lang w:eastAsia="ru-RU"/>
    </w:rPr>
  </w:style>
  <w:style w:type="paragraph" w:customStyle="1" w:styleId="lr-close1">
    <w:name w:val="lr-close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b/>
      <w:bCs/>
      <w:color w:val="007700"/>
      <w:sz w:val="27"/>
      <w:szCs w:val="27"/>
      <w:lang w:eastAsia="ru-RU"/>
    </w:rPr>
  </w:style>
  <w:style w:type="paragraph" w:customStyle="1" w:styleId="lr-title1">
    <w:name w:val="lr-title1"/>
    <w:basedOn w:val="a"/>
    <w:rsid w:val="00B83608"/>
    <w:pPr>
      <w:pBdr>
        <w:bottom w:val="single" w:sz="6" w:space="6" w:color="669966"/>
      </w:pBdr>
      <w:spacing w:after="120" w:line="240" w:lineRule="auto"/>
      <w:textAlignment w:val="top"/>
    </w:pPr>
    <w:rPr>
      <w:rFonts w:ascii="Times New Roman" w:eastAsia="Times New Roman" w:hAnsi="Times New Roman" w:cs="Times New Roman"/>
      <w:b/>
      <w:bCs/>
      <w:color w:val="BB0000"/>
      <w:sz w:val="21"/>
      <w:szCs w:val="21"/>
      <w:lang w:eastAsia="ru-RU"/>
    </w:rPr>
  </w:style>
  <w:style w:type="paragraph" w:customStyle="1" w:styleId="lr-extend1">
    <w:name w:val="lr-extend1"/>
    <w:basedOn w:val="a"/>
    <w:rsid w:val="00B83608"/>
    <w:pPr>
      <w:spacing w:before="75" w:after="7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k1">
    <w:name w:val="break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r-more1">
    <w:name w:val="lr-more1"/>
    <w:basedOn w:val="a"/>
    <w:rsid w:val="00B83608"/>
    <w:pPr>
      <w:spacing w:after="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hone1">
    <w:name w:val="phone1"/>
    <w:basedOn w:val="a0"/>
    <w:rsid w:val="00B83608"/>
    <w:rPr>
      <w:sz w:val="18"/>
      <w:szCs w:val="18"/>
    </w:rPr>
  </w:style>
  <w:style w:type="character" w:customStyle="1" w:styleId="plhandler1">
    <w:name w:val="plhandler1"/>
    <w:basedOn w:val="a0"/>
    <w:rsid w:val="00B83608"/>
    <w:rPr>
      <w:color w:val="333333"/>
    </w:rPr>
  </w:style>
  <w:style w:type="character" w:customStyle="1" w:styleId="quote-doc-shadow1">
    <w:name w:val="quote-doc-shadow1"/>
    <w:basedOn w:val="a0"/>
    <w:rsid w:val="00B83608"/>
  </w:style>
  <w:style w:type="paragraph" w:customStyle="1" w:styleId="form-text4">
    <w:name w:val="form-text4"/>
    <w:basedOn w:val="a"/>
    <w:rsid w:val="00B83608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orm-submit2">
    <w:name w:val="form-submit2"/>
    <w:basedOn w:val="a"/>
    <w:rsid w:val="00B83608"/>
    <w:pPr>
      <w:pBdr>
        <w:top w:val="single" w:sz="6" w:space="0" w:color="999999"/>
        <w:left w:val="single" w:sz="6" w:space="9" w:color="999999"/>
        <w:bottom w:val="single" w:sz="6" w:space="0" w:color="999999"/>
        <w:right w:val="single" w:sz="6" w:space="9" w:color="999999"/>
      </w:pBdr>
      <w:spacing w:before="105" w:after="0" w:line="240" w:lineRule="auto"/>
      <w:ind w:left="30" w:right="30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escription2">
    <w:name w:val="description2"/>
    <w:basedOn w:val="a"/>
    <w:rsid w:val="00B83608"/>
    <w:pPr>
      <w:spacing w:before="45" w:after="45" w:line="240" w:lineRule="auto"/>
      <w:ind w:left="30" w:right="30"/>
      <w:textAlignment w:val="top"/>
    </w:pPr>
    <w:rPr>
      <w:rFonts w:ascii="Times New Roman" w:eastAsia="Times New Roman" w:hAnsi="Times New Roman" w:cs="Times New Roman"/>
      <w:color w:val="777777"/>
      <w:sz w:val="18"/>
      <w:szCs w:val="18"/>
      <w:lang w:eastAsia="ru-RU"/>
    </w:rPr>
  </w:style>
  <w:style w:type="paragraph" w:customStyle="1" w:styleId="description3">
    <w:name w:val="description3"/>
    <w:basedOn w:val="a"/>
    <w:rsid w:val="00B83608"/>
    <w:pPr>
      <w:spacing w:before="75" w:after="75" w:line="240" w:lineRule="auto"/>
      <w:ind w:left="30" w:right="30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left1">
    <w:name w:val="left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ert-link1">
    <w:name w:val="expert-link1"/>
    <w:basedOn w:val="a"/>
    <w:rsid w:val="00B83608"/>
    <w:pPr>
      <w:spacing w:after="0" w:line="240" w:lineRule="auto"/>
      <w:ind w:right="24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5">
    <w:name w:val="form-item5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container1">
    <w:name w:val="custom-container1"/>
    <w:basedOn w:val="a"/>
    <w:rsid w:val="00B83608"/>
    <w:pPr>
      <w:spacing w:after="0" w:line="240" w:lineRule="auto"/>
      <w:ind w:left="22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nside-wrapper1">
    <w:name w:val="ui-inside-wrapper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close1">
    <w:name w:val="ui-wrapper-close1"/>
    <w:basedOn w:val="a"/>
    <w:rsid w:val="00B83608"/>
    <w:pPr>
      <w:spacing w:after="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desc1">
    <w:name w:val="ui-wrapper-desc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install1">
    <w:name w:val="ui-wrapper-install1"/>
    <w:basedOn w:val="a"/>
    <w:rsid w:val="00B83608"/>
    <w:pPr>
      <w:spacing w:after="0" w:line="240" w:lineRule="auto"/>
      <w:ind w:left="4800" w:right="480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left1">
    <w:name w:val="ui-wrapper-left1"/>
    <w:basedOn w:val="a"/>
    <w:rsid w:val="00B83608"/>
    <w:pPr>
      <w:spacing w:after="150" w:line="270" w:lineRule="atLeast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ui-wrapper-right1">
    <w:name w:val="ui-wrapper-right1"/>
    <w:basedOn w:val="a"/>
    <w:rsid w:val="00B83608"/>
    <w:pPr>
      <w:spacing w:after="150" w:line="270" w:lineRule="atLeast"/>
      <w:ind w:left="6825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m1">
    <w:name w:val="mm1"/>
    <w:basedOn w:val="a"/>
    <w:rsid w:val="00B83608"/>
    <w:pPr>
      <w:spacing w:after="75" w:line="270" w:lineRule="atLeast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t1">
    <w:name w:val="mt1"/>
    <w:basedOn w:val="a"/>
    <w:rsid w:val="00B83608"/>
    <w:pPr>
      <w:spacing w:before="300" w:after="150" w:line="270" w:lineRule="atLeast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enter1">
    <w:name w:val="center1"/>
    <w:basedOn w:val="a"/>
    <w:rsid w:val="00B83608"/>
    <w:pPr>
      <w:spacing w:after="150" w:line="270" w:lineRule="atLeast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store-button1">
    <w:name w:val="store-button1"/>
    <w:basedOn w:val="a0"/>
    <w:rsid w:val="00B83608"/>
  </w:style>
  <w:style w:type="paragraph" w:customStyle="1" w:styleId="standard2">
    <w:name w:val="standard2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otpage1">
    <w:name w:val="root_page1"/>
    <w:basedOn w:val="a"/>
    <w:rsid w:val="00B83608"/>
    <w:pPr>
      <w:spacing w:before="240" w:after="240" w:line="240" w:lineRule="auto"/>
      <w:ind w:left="48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1">
    <w:name w:val="links1"/>
    <w:basedOn w:val="a"/>
    <w:rsid w:val="00B83608"/>
    <w:pPr>
      <w:spacing w:before="96" w:after="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nons1">
    <w:name w:val="anons1"/>
    <w:basedOn w:val="a"/>
    <w:rsid w:val="00B83608"/>
    <w:pPr>
      <w:spacing w:before="210" w:after="0" w:line="270" w:lineRule="atLeast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ource1">
    <w:name w:val="source1"/>
    <w:basedOn w:val="a"/>
    <w:rsid w:val="00B83608"/>
    <w:pPr>
      <w:spacing w:before="168" w:after="0" w:line="240" w:lineRule="auto"/>
      <w:textAlignment w:val="top"/>
    </w:pPr>
    <w:rPr>
      <w:rFonts w:ascii="Times New Roman" w:eastAsia="Times New Roman" w:hAnsi="Times New Roman" w:cs="Times New Roman"/>
      <w:color w:val="666666"/>
      <w:sz w:val="20"/>
      <w:szCs w:val="20"/>
      <w:lang w:eastAsia="ru-RU"/>
    </w:rPr>
  </w:style>
  <w:style w:type="paragraph" w:customStyle="1" w:styleId="admin-links1">
    <w:name w:val="admin-links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links2">
    <w:name w:val="links2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-share-popupitemtext1">
    <w:name w:val="b-share-popup__item__text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with-link1">
    <w:name w:val="b-share-popup_with-link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with-link2">
    <w:name w:val="b-share-popup_with-link2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B83608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yandexed1">
    <w:name w:val="b-share-popup_yandexed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yandexed2">
    <w:name w:val="b-share-popup_yandexed2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1">
    <w:name w:val="b-share-popup__item1"/>
    <w:basedOn w:val="a"/>
    <w:rsid w:val="00B83608"/>
    <w:pPr>
      <w:shd w:val="clear" w:color="auto" w:fill="FFFFFF"/>
      <w:spacing w:before="150" w:after="0" w:line="240" w:lineRule="atLeast"/>
      <w:textAlignment w:val="top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B83608"/>
    <w:pPr>
      <w:bidi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1">
    <w:name w:val="b-share-popup__icon1"/>
    <w:basedOn w:val="a"/>
    <w:rsid w:val="00B83608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B83608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B83608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B83608"/>
    <w:pPr>
      <w:spacing w:after="0" w:line="240" w:lineRule="auto"/>
      <w:ind w:left="-16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B83608"/>
    <w:pPr>
      <w:spacing w:after="0" w:line="240" w:lineRule="auto"/>
      <w:ind w:left="-16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mail1">
    <w:name w:val="b-share-popup_show_form_mail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html1">
    <w:name w:val="b-share-popup_show_form_html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B83608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5">
    <w:name w:val="b-share-popup__main5"/>
    <w:basedOn w:val="a"/>
    <w:rsid w:val="00B83608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6">
    <w:name w:val="b-share-popup__main6"/>
    <w:basedOn w:val="a"/>
    <w:rsid w:val="00B83608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B83608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B83608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B83608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B83608"/>
    <w:pPr>
      <w:shd w:val="clear" w:color="auto" w:fill="FFFFFF"/>
      <w:spacing w:after="0" w:line="300" w:lineRule="atLeas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rsid w:val="00B83608"/>
    <w:pPr>
      <w:spacing w:after="0" w:line="240" w:lineRule="atLeast"/>
      <w:textAlignment w:val="top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B83608"/>
    <w:pPr>
      <w:spacing w:after="0" w:line="240" w:lineRule="atLeast"/>
      <w:textAlignment w:val="top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B83608"/>
    <w:pPr>
      <w:shd w:val="clear" w:color="auto" w:fill="FFFFFF"/>
      <w:spacing w:before="150" w:after="0" w:line="240" w:lineRule="atLeast"/>
      <w:textAlignment w:val="top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B83608"/>
    <w:pPr>
      <w:spacing w:after="75" w:line="348" w:lineRule="atLeast"/>
      <w:ind w:left="150"/>
      <w:textAlignment w:val="top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B83608"/>
    <w:pPr>
      <w:spacing w:before="75" w:after="0" w:line="348" w:lineRule="atLeast"/>
      <w:ind w:left="225"/>
      <w:textAlignment w:val="top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B83608"/>
    <w:pPr>
      <w:spacing w:after="75" w:line="348" w:lineRule="atLeast"/>
      <w:ind w:right="150"/>
      <w:textAlignment w:val="top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B83608"/>
    <w:pPr>
      <w:spacing w:after="0" w:line="240" w:lineRule="atLeast"/>
      <w:textAlignment w:val="top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B83608"/>
    <w:pPr>
      <w:spacing w:after="0" w:line="240" w:lineRule="auto"/>
      <w:ind w:left="-4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1">
    <w:name w:val="b-share__handle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B83608"/>
    <w:pPr>
      <w:spacing w:after="0" w:line="240" w:lineRule="auto"/>
      <w:ind w:right="-60"/>
      <w:textAlignment w:val="top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B83608"/>
    <w:pPr>
      <w:spacing w:after="0" w:line="255" w:lineRule="atLeast"/>
      <w:ind w:left="45" w:right="45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rsid w:val="00B83608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B83608"/>
    <w:pPr>
      <w:spacing w:after="0" w:line="255" w:lineRule="atLeast"/>
      <w:ind w:left="45" w:right="45"/>
      <w:textAlignment w:val="top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b-sharetext3">
    <w:name w:val="b-share__text3"/>
    <w:basedOn w:val="a"/>
    <w:rsid w:val="00B83608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B83608"/>
    <w:pPr>
      <w:shd w:val="clear" w:color="auto" w:fill="E4E4E4"/>
      <w:spacing w:after="0" w:line="240" w:lineRule="auto"/>
      <w:ind w:left="30" w:right="4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4">
    <w:name w:val="b-share__text4"/>
    <w:basedOn w:val="a"/>
    <w:rsid w:val="00B83608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B83608"/>
    <w:pPr>
      <w:spacing w:after="0" w:line="240" w:lineRule="auto"/>
      <w:ind w:left="-43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B83608"/>
    <w:pPr>
      <w:spacing w:before="15" w:after="0" w:line="240" w:lineRule="auto"/>
      <w:ind w:left="-34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B83608"/>
    <w:pPr>
      <w:spacing w:before="15" w:after="0" w:line="240" w:lineRule="auto"/>
      <w:ind w:left="-34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3">
    <w:name w:val="b-share-form-button3"/>
    <w:basedOn w:val="a"/>
    <w:rsid w:val="00B83608"/>
    <w:pPr>
      <w:spacing w:after="0" w:line="255" w:lineRule="atLeast"/>
      <w:ind w:left="45" w:right="45"/>
      <w:textAlignment w:val="top"/>
    </w:pPr>
    <w:rPr>
      <w:rFonts w:ascii="Verdana" w:eastAsia="Times New Roman" w:hAnsi="Verdana" w:cs="Times New Roman"/>
      <w:color w:val="FFFFFF"/>
      <w:sz w:val="21"/>
      <w:szCs w:val="21"/>
      <w:lang w:eastAsia="ru-RU"/>
    </w:rPr>
  </w:style>
  <w:style w:type="paragraph" w:customStyle="1" w:styleId="b-share-popupi1">
    <w:name w:val="b-share-popup__i1"/>
    <w:basedOn w:val="a"/>
    <w:rsid w:val="00B83608"/>
    <w:pPr>
      <w:shd w:val="clear" w:color="auto" w:fill="333333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5">
    <w:name w:val="b-share__text5"/>
    <w:basedOn w:val="a"/>
    <w:rsid w:val="00B83608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rsid w:val="00B83608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after="0" w:line="240" w:lineRule="auto"/>
      <w:textAlignment w:val="top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B83608"/>
    <w:pPr>
      <w:shd w:val="clear" w:color="auto" w:fill="FFFFFF"/>
      <w:spacing w:after="0" w:line="300" w:lineRule="atLeast"/>
      <w:textAlignment w:val="top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2">
    <w:name w:val="b-share2"/>
    <w:basedOn w:val="a"/>
    <w:rsid w:val="00B83608"/>
    <w:pPr>
      <w:spacing w:after="0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B83608"/>
    <w:pPr>
      <w:spacing w:before="30" w:after="30" w:line="210" w:lineRule="atLeast"/>
      <w:ind w:left="15" w:right="90"/>
      <w:textAlignment w:val="top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B83608"/>
    <w:pPr>
      <w:spacing w:before="45" w:after="45" w:line="270" w:lineRule="atLeast"/>
      <w:ind w:left="45" w:right="90"/>
      <w:textAlignment w:val="top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B83608"/>
    <w:pPr>
      <w:spacing w:after="0" w:line="240" w:lineRule="auto"/>
      <w:ind w:lef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B83608"/>
    <w:pPr>
      <w:spacing w:after="0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B83608"/>
    <w:pPr>
      <w:shd w:val="clear" w:color="auto" w:fill="3C5A98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B83608"/>
    <w:pPr>
      <w:shd w:val="clear" w:color="auto" w:fill="30487A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B83608"/>
    <w:pPr>
      <w:shd w:val="clear" w:color="auto" w:fill="226EB7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B83608"/>
    <w:pPr>
      <w:shd w:val="clear" w:color="auto" w:fill="1B5892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B83608"/>
    <w:pPr>
      <w:shd w:val="clear" w:color="auto" w:fill="48729E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B83608"/>
    <w:pPr>
      <w:shd w:val="clear" w:color="auto" w:fill="3A5B7E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B83608"/>
    <w:pPr>
      <w:shd w:val="clear" w:color="auto" w:fill="00ACED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B83608"/>
    <w:pPr>
      <w:shd w:val="clear" w:color="auto" w:fill="008ABE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B83608"/>
    <w:pPr>
      <w:shd w:val="clear" w:color="auto" w:fill="FF9F4D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B83608"/>
    <w:pPr>
      <w:shd w:val="clear" w:color="auto" w:fill="CC7F3E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B83608"/>
    <w:pPr>
      <w:shd w:val="clear" w:color="auto" w:fill="C25234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B83608"/>
    <w:pPr>
      <w:shd w:val="clear" w:color="auto" w:fill="9B422A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B83608"/>
    <w:pPr>
      <w:shd w:val="clear" w:color="auto" w:fill="D83933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B83608"/>
    <w:pPr>
      <w:shd w:val="clear" w:color="auto" w:fill="AD2E29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1">
    <w:name w:val="b-share-btn__pinterest1"/>
    <w:basedOn w:val="a"/>
    <w:rsid w:val="00B83608"/>
    <w:pPr>
      <w:shd w:val="clear" w:color="auto" w:fill="CD1E27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2">
    <w:name w:val="b-share-btn__pinterest2"/>
    <w:basedOn w:val="a"/>
    <w:rsid w:val="00B83608"/>
    <w:pPr>
      <w:shd w:val="clear" w:color="auto" w:fill="A4181F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2">
    <w:name w:val="b-share__handle2"/>
    <w:basedOn w:val="a"/>
    <w:rsid w:val="00B8360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B83608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dialogheader1">
    <w:name w:val="dialog_header1"/>
    <w:basedOn w:val="a"/>
    <w:rsid w:val="00B83608"/>
    <w:pPr>
      <w:pBdr>
        <w:bottom w:val="single" w:sz="6" w:space="0" w:color="1D4088"/>
      </w:pBdr>
      <w:spacing w:after="0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B83608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0" w:line="27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B83608"/>
    <w:pPr>
      <w:spacing w:after="0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B83608"/>
    <w:pPr>
      <w:pBdr>
        <w:left w:val="single" w:sz="6" w:space="0" w:color="555555"/>
        <w:right w:val="single" w:sz="6" w:space="0" w:color="555555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B83608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loader1">
    <w:name w:val="fb_loader1"/>
    <w:basedOn w:val="a"/>
    <w:rsid w:val="00B83608"/>
    <w:pPr>
      <w:spacing w:after="0" w:line="240" w:lineRule="auto"/>
      <w:ind w:left="-24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01462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411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eferent.ru/1/67494?l159" TargetMode="External"/><Relationship Id="rId21" Type="http://schemas.openxmlformats.org/officeDocument/2006/relationships/hyperlink" Target="https://www.referent.ru/1/235362?l0" TargetMode="External"/><Relationship Id="rId42" Type="http://schemas.openxmlformats.org/officeDocument/2006/relationships/hyperlink" Target="https://www.referent.ru/1/207358?l0" TargetMode="External"/><Relationship Id="rId47" Type="http://schemas.openxmlformats.org/officeDocument/2006/relationships/hyperlink" Target="https://www.referent.ru/1/235362?l41" TargetMode="External"/><Relationship Id="rId63" Type="http://schemas.openxmlformats.org/officeDocument/2006/relationships/hyperlink" Target="https://www.referent.ru/1/2672?l0" TargetMode="External"/><Relationship Id="rId68" Type="http://schemas.openxmlformats.org/officeDocument/2006/relationships/hyperlink" Target="https://www.referent.ru/1/235362?l41" TargetMode="External"/><Relationship Id="rId84" Type="http://schemas.openxmlformats.org/officeDocument/2006/relationships/hyperlink" Target="https://www.referent.ru/1/67494?l138" TargetMode="External"/><Relationship Id="rId89" Type="http://schemas.openxmlformats.org/officeDocument/2006/relationships/hyperlink" Target="https://www.referent.ru/1/95895?l0" TargetMode="External"/><Relationship Id="rId112" Type="http://schemas.openxmlformats.org/officeDocument/2006/relationships/hyperlink" Target="https://www.referent.ru/1/235362?l41" TargetMode="External"/><Relationship Id="rId133" Type="http://schemas.openxmlformats.org/officeDocument/2006/relationships/hyperlink" Target="https://www.referent.ru/1/226938?l73" TargetMode="External"/><Relationship Id="rId138" Type="http://schemas.openxmlformats.org/officeDocument/2006/relationships/hyperlink" Target="https://www.referent.ru/1/114148?l0" TargetMode="External"/><Relationship Id="rId154" Type="http://schemas.openxmlformats.org/officeDocument/2006/relationships/hyperlink" Target="https://www.referent.ru/1/247957?l21" TargetMode="External"/><Relationship Id="rId159" Type="http://schemas.openxmlformats.org/officeDocument/2006/relationships/hyperlink" Target="https://www.referent.ru/1/67494?l167" TargetMode="External"/><Relationship Id="rId175" Type="http://schemas.openxmlformats.org/officeDocument/2006/relationships/hyperlink" Target="https://www.referent.ru/1/92137?l39" TargetMode="External"/><Relationship Id="rId170" Type="http://schemas.openxmlformats.org/officeDocument/2006/relationships/hyperlink" Target="https://www.referent.ru/1/88279?l83" TargetMode="External"/><Relationship Id="rId191" Type="http://schemas.openxmlformats.org/officeDocument/2006/relationships/hyperlink" Target="https://www.referent.ru/1/78600" TargetMode="External"/><Relationship Id="rId16" Type="http://schemas.openxmlformats.org/officeDocument/2006/relationships/hyperlink" Target="https://www.referent.ru/1/236215?l0" TargetMode="External"/><Relationship Id="rId107" Type="http://schemas.openxmlformats.org/officeDocument/2006/relationships/hyperlink" Target="https://www.referent.ru/1/92137?l17" TargetMode="External"/><Relationship Id="rId11" Type="http://schemas.openxmlformats.org/officeDocument/2006/relationships/hyperlink" Target="https://www.referent.ru/1/78441?l0" TargetMode="External"/><Relationship Id="rId32" Type="http://schemas.openxmlformats.org/officeDocument/2006/relationships/hyperlink" Target="https://www.referent.ru/1/167989?l0" TargetMode="External"/><Relationship Id="rId37" Type="http://schemas.openxmlformats.org/officeDocument/2006/relationships/hyperlink" Target="https://www.referent.ru/1/92137?l15" TargetMode="External"/><Relationship Id="rId53" Type="http://schemas.openxmlformats.org/officeDocument/2006/relationships/hyperlink" Target="https://www.referent.ru/1/241926?l0" TargetMode="External"/><Relationship Id="rId58" Type="http://schemas.openxmlformats.org/officeDocument/2006/relationships/hyperlink" Target="https://www.referent.ru/1/226549?l1271" TargetMode="External"/><Relationship Id="rId74" Type="http://schemas.openxmlformats.org/officeDocument/2006/relationships/hyperlink" Target="https://www.referent.ru/1/67494?l138" TargetMode="External"/><Relationship Id="rId79" Type="http://schemas.openxmlformats.org/officeDocument/2006/relationships/hyperlink" Target="https://www.referent.ru/1/67494?l138" TargetMode="External"/><Relationship Id="rId102" Type="http://schemas.openxmlformats.org/officeDocument/2006/relationships/hyperlink" Target="https://www.referent.ru/1/92137?l15" TargetMode="External"/><Relationship Id="rId123" Type="http://schemas.openxmlformats.org/officeDocument/2006/relationships/hyperlink" Target="https://www.referent.ru/1/226938?l73" TargetMode="External"/><Relationship Id="rId128" Type="http://schemas.openxmlformats.org/officeDocument/2006/relationships/hyperlink" Target="https://www.referent.ru/1/88279?l66" TargetMode="External"/><Relationship Id="rId144" Type="http://schemas.openxmlformats.org/officeDocument/2006/relationships/hyperlink" Target="https://www.referent.ru/1/226938?l73" TargetMode="External"/><Relationship Id="rId149" Type="http://schemas.openxmlformats.org/officeDocument/2006/relationships/hyperlink" Target="https://www.referent.ru/1/247957?l21" TargetMode="External"/><Relationship Id="rId5" Type="http://schemas.openxmlformats.org/officeDocument/2006/relationships/hyperlink" Target="https://www.referent.ru/1/22591?l0" TargetMode="External"/><Relationship Id="rId90" Type="http://schemas.openxmlformats.org/officeDocument/2006/relationships/hyperlink" Target="https://www.referent.ru/1/67494?l149" TargetMode="External"/><Relationship Id="rId95" Type="http://schemas.openxmlformats.org/officeDocument/2006/relationships/hyperlink" Target="https://www.referent.ru/1/67494?l149" TargetMode="External"/><Relationship Id="rId160" Type="http://schemas.openxmlformats.org/officeDocument/2006/relationships/hyperlink" Target="https://www.referent.ru/1/67494?l167" TargetMode="External"/><Relationship Id="rId165" Type="http://schemas.openxmlformats.org/officeDocument/2006/relationships/hyperlink" Target="https://www.referent.ru/1/95895?l0" TargetMode="External"/><Relationship Id="rId181" Type="http://schemas.openxmlformats.org/officeDocument/2006/relationships/hyperlink" Target="https://www.referent.ru/1/1136?l35" TargetMode="External"/><Relationship Id="rId186" Type="http://schemas.openxmlformats.org/officeDocument/2006/relationships/hyperlink" Target="https://www.referent.ru/1/221758?l572" TargetMode="External"/><Relationship Id="rId22" Type="http://schemas.openxmlformats.org/officeDocument/2006/relationships/hyperlink" Target="https://www.referent.ru/1/244575?l0" TargetMode="External"/><Relationship Id="rId27" Type="http://schemas.openxmlformats.org/officeDocument/2006/relationships/hyperlink" Target="https://www.referent.ru/1/48101?l0" TargetMode="External"/><Relationship Id="rId43" Type="http://schemas.openxmlformats.org/officeDocument/2006/relationships/hyperlink" Target="https://www.referent.ru/1/95895?l160" TargetMode="External"/><Relationship Id="rId48" Type="http://schemas.openxmlformats.org/officeDocument/2006/relationships/hyperlink" Target="https://www.referent.ru/1/48101?l0" TargetMode="External"/><Relationship Id="rId64" Type="http://schemas.openxmlformats.org/officeDocument/2006/relationships/hyperlink" Target="https://www.referent.ru/1/244575?l2" TargetMode="External"/><Relationship Id="rId69" Type="http://schemas.openxmlformats.org/officeDocument/2006/relationships/hyperlink" Target="https://www.referent.ru/1/235362?l41" TargetMode="External"/><Relationship Id="rId113" Type="http://schemas.openxmlformats.org/officeDocument/2006/relationships/hyperlink" Target="https://www.referent.ru/1/235362?l41" TargetMode="External"/><Relationship Id="rId118" Type="http://schemas.openxmlformats.org/officeDocument/2006/relationships/hyperlink" Target="https://www.referent.ru/1/235362?l41" TargetMode="External"/><Relationship Id="rId134" Type="http://schemas.openxmlformats.org/officeDocument/2006/relationships/hyperlink" Target="https://www.referent.ru/1/206165?l0" TargetMode="External"/><Relationship Id="rId139" Type="http://schemas.openxmlformats.org/officeDocument/2006/relationships/hyperlink" Target="https://www.referent.ru/1/88279?l71" TargetMode="External"/><Relationship Id="rId80" Type="http://schemas.openxmlformats.org/officeDocument/2006/relationships/hyperlink" Target="https://www.referent.ru/1/78441?l153" TargetMode="External"/><Relationship Id="rId85" Type="http://schemas.openxmlformats.org/officeDocument/2006/relationships/hyperlink" Target="https://www.referent.ru/1/167989?l0" TargetMode="External"/><Relationship Id="rId150" Type="http://schemas.openxmlformats.org/officeDocument/2006/relationships/hyperlink" Target="https://www.referent.ru/1/78600" TargetMode="External"/><Relationship Id="rId155" Type="http://schemas.openxmlformats.org/officeDocument/2006/relationships/hyperlink" Target="https://www.referent.ru/1/247957?l21" TargetMode="External"/><Relationship Id="rId171" Type="http://schemas.openxmlformats.org/officeDocument/2006/relationships/hyperlink" Target="https://www.referent.ru/1/221335?l0" TargetMode="External"/><Relationship Id="rId176" Type="http://schemas.openxmlformats.org/officeDocument/2006/relationships/hyperlink" Target="https://www.referent.ru/1/92137?l39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s://www.referent.ru/1/221758?l0" TargetMode="External"/><Relationship Id="rId17" Type="http://schemas.openxmlformats.org/officeDocument/2006/relationships/hyperlink" Target="https://www.referent.ru/1/160061?l1" TargetMode="External"/><Relationship Id="rId33" Type="http://schemas.openxmlformats.org/officeDocument/2006/relationships/hyperlink" Target="https://www.referent.ru/1/48101?l0" TargetMode="External"/><Relationship Id="rId38" Type="http://schemas.openxmlformats.org/officeDocument/2006/relationships/hyperlink" Target="https://www.referent.ru/1/98495?l72" TargetMode="External"/><Relationship Id="rId59" Type="http://schemas.openxmlformats.org/officeDocument/2006/relationships/hyperlink" Target="https://www.referent.ru/1/226938?l0" TargetMode="External"/><Relationship Id="rId103" Type="http://schemas.openxmlformats.org/officeDocument/2006/relationships/hyperlink" Target="https://www.referent.ru/1/48101?l0" TargetMode="External"/><Relationship Id="rId108" Type="http://schemas.openxmlformats.org/officeDocument/2006/relationships/hyperlink" Target="https://www.referent.ru/1/226549?l913" TargetMode="External"/><Relationship Id="rId124" Type="http://schemas.openxmlformats.org/officeDocument/2006/relationships/hyperlink" Target="https://www.referent.ru/1/241926?l14" TargetMode="External"/><Relationship Id="rId129" Type="http://schemas.openxmlformats.org/officeDocument/2006/relationships/hyperlink" Target="https://www.referent.ru/1/88279?l67" TargetMode="External"/><Relationship Id="rId54" Type="http://schemas.openxmlformats.org/officeDocument/2006/relationships/hyperlink" Target="https://www.referent.ru/1/241926?l7" TargetMode="External"/><Relationship Id="rId70" Type="http://schemas.openxmlformats.org/officeDocument/2006/relationships/hyperlink" Target="https://www.referent.ru/1/235362?l41" TargetMode="External"/><Relationship Id="rId75" Type="http://schemas.openxmlformats.org/officeDocument/2006/relationships/hyperlink" Target="https://www.referent.ru/1/78441?l153" TargetMode="External"/><Relationship Id="rId91" Type="http://schemas.openxmlformats.org/officeDocument/2006/relationships/hyperlink" Target="https://www.referent.ru/1/241926?l0" TargetMode="External"/><Relationship Id="rId96" Type="http://schemas.openxmlformats.org/officeDocument/2006/relationships/hyperlink" Target="https://www.referent.ru/1/78441?l153" TargetMode="External"/><Relationship Id="rId140" Type="http://schemas.openxmlformats.org/officeDocument/2006/relationships/hyperlink" Target="https://www.referent.ru/1/247957?l21" TargetMode="External"/><Relationship Id="rId145" Type="http://schemas.openxmlformats.org/officeDocument/2006/relationships/hyperlink" Target="https://www.referent.ru/1/78600" TargetMode="External"/><Relationship Id="rId161" Type="http://schemas.openxmlformats.org/officeDocument/2006/relationships/hyperlink" Target="https://www.referent.ru/1/92137?l25" TargetMode="External"/><Relationship Id="rId166" Type="http://schemas.openxmlformats.org/officeDocument/2006/relationships/hyperlink" Target="https://www.referent.ru/1/92137?l32" TargetMode="External"/><Relationship Id="rId182" Type="http://schemas.openxmlformats.org/officeDocument/2006/relationships/hyperlink" Target="https://www.referent.ru/1/24206?l31" TargetMode="External"/><Relationship Id="rId187" Type="http://schemas.openxmlformats.org/officeDocument/2006/relationships/hyperlink" Target="https://www.referent.ru/1/160061?l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ferent.ru/1/28769?l0" TargetMode="External"/><Relationship Id="rId23" Type="http://schemas.openxmlformats.org/officeDocument/2006/relationships/hyperlink" Target="https://www.referent.ru/1/247957?l0" TargetMode="External"/><Relationship Id="rId28" Type="http://schemas.openxmlformats.org/officeDocument/2006/relationships/hyperlink" Target="https://www.referent.ru/1/48101?l0" TargetMode="External"/><Relationship Id="rId49" Type="http://schemas.openxmlformats.org/officeDocument/2006/relationships/hyperlink" Target="https://www.referent.ru/1/235362?l41" TargetMode="External"/><Relationship Id="rId114" Type="http://schemas.openxmlformats.org/officeDocument/2006/relationships/hyperlink" Target="https://www.referent.ru/1/206165?l38" TargetMode="External"/><Relationship Id="rId119" Type="http://schemas.openxmlformats.org/officeDocument/2006/relationships/hyperlink" Target="https://www.referent.ru/1/67494?l159" TargetMode="External"/><Relationship Id="rId44" Type="http://schemas.openxmlformats.org/officeDocument/2006/relationships/hyperlink" Target="https://www.referent.ru/1/95895?l0" TargetMode="External"/><Relationship Id="rId60" Type="http://schemas.openxmlformats.org/officeDocument/2006/relationships/hyperlink" Target="https://www.referent.ru/1/220779?l83" TargetMode="External"/><Relationship Id="rId65" Type="http://schemas.openxmlformats.org/officeDocument/2006/relationships/hyperlink" Target="https://www.referent.ru/1/78600" TargetMode="External"/><Relationship Id="rId81" Type="http://schemas.openxmlformats.org/officeDocument/2006/relationships/hyperlink" Target="https://www.referent.ru/1/67494?l138" TargetMode="External"/><Relationship Id="rId86" Type="http://schemas.openxmlformats.org/officeDocument/2006/relationships/hyperlink" Target="https://www.referent.ru/1/67494?l138" TargetMode="External"/><Relationship Id="rId130" Type="http://schemas.openxmlformats.org/officeDocument/2006/relationships/hyperlink" Target="https://www.referent.ru/1/88279?l67" TargetMode="External"/><Relationship Id="rId135" Type="http://schemas.openxmlformats.org/officeDocument/2006/relationships/hyperlink" Target="https://www.referent.ru/1/28769?l23" TargetMode="External"/><Relationship Id="rId151" Type="http://schemas.openxmlformats.org/officeDocument/2006/relationships/hyperlink" Target="https://www.referent.ru/1/247957?l21" TargetMode="External"/><Relationship Id="rId156" Type="http://schemas.openxmlformats.org/officeDocument/2006/relationships/hyperlink" Target="https://www.referent.ru/1/78600" TargetMode="External"/><Relationship Id="rId177" Type="http://schemas.openxmlformats.org/officeDocument/2006/relationships/hyperlink" Target="https://www.referent.ru/1/88279?l88" TargetMode="External"/><Relationship Id="rId172" Type="http://schemas.openxmlformats.org/officeDocument/2006/relationships/hyperlink" Target="https://www.referent.ru/1/88279?l83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s://www.referent.ru/1/88279" TargetMode="External"/><Relationship Id="rId18" Type="http://schemas.openxmlformats.org/officeDocument/2006/relationships/hyperlink" Target="https://www.referent.ru/1/220779?l0" TargetMode="External"/><Relationship Id="rId39" Type="http://schemas.openxmlformats.org/officeDocument/2006/relationships/hyperlink" Target="https://www.referent.ru/1/227737?l4" TargetMode="External"/><Relationship Id="rId109" Type="http://schemas.openxmlformats.org/officeDocument/2006/relationships/hyperlink" Target="https://www.referent.ru/1/226549?l1353" TargetMode="External"/><Relationship Id="rId34" Type="http://schemas.openxmlformats.org/officeDocument/2006/relationships/hyperlink" Target="https://www.referent.ru/1/48101?l0" TargetMode="External"/><Relationship Id="rId50" Type="http://schemas.openxmlformats.org/officeDocument/2006/relationships/hyperlink" Target="https://www.referent.ru/1/28769?l4" TargetMode="External"/><Relationship Id="rId55" Type="http://schemas.openxmlformats.org/officeDocument/2006/relationships/hyperlink" Target="https://www.referent.ru/1/236215?l3" TargetMode="External"/><Relationship Id="rId76" Type="http://schemas.openxmlformats.org/officeDocument/2006/relationships/hyperlink" Target="https://www.referent.ru/1/220979?l113" TargetMode="External"/><Relationship Id="rId97" Type="http://schemas.openxmlformats.org/officeDocument/2006/relationships/hyperlink" Target="https://www.referent.ru/1/67494?l149" TargetMode="External"/><Relationship Id="rId104" Type="http://schemas.openxmlformats.org/officeDocument/2006/relationships/hyperlink" Target="https://www.referent.ru/1/48101?l0" TargetMode="External"/><Relationship Id="rId120" Type="http://schemas.openxmlformats.org/officeDocument/2006/relationships/hyperlink" Target="https://www.referent.ru/1/67494?l159" TargetMode="External"/><Relationship Id="rId125" Type="http://schemas.openxmlformats.org/officeDocument/2006/relationships/hyperlink" Target="https://www.referent.ru/1/67494?l159" TargetMode="External"/><Relationship Id="rId141" Type="http://schemas.openxmlformats.org/officeDocument/2006/relationships/hyperlink" Target="https://www.referent.ru/1/2672?l0" TargetMode="External"/><Relationship Id="rId146" Type="http://schemas.openxmlformats.org/officeDocument/2006/relationships/hyperlink" Target="https://www.referent.ru/1/241619?l155" TargetMode="External"/><Relationship Id="rId167" Type="http://schemas.openxmlformats.org/officeDocument/2006/relationships/hyperlink" Target="https://www.referent.ru/1/2672" TargetMode="External"/><Relationship Id="rId188" Type="http://schemas.openxmlformats.org/officeDocument/2006/relationships/hyperlink" Target="https://www.referent.ru/1/3422?l0" TargetMode="External"/><Relationship Id="rId7" Type="http://schemas.openxmlformats.org/officeDocument/2006/relationships/hyperlink" Target="https://www.referent.ru/1/48101?l0" TargetMode="External"/><Relationship Id="rId71" Type="http://schemas.openxmlformats.org/officeDocument/2006/relationships/hyperlink" Target="https://www.referent.ru/1/67494?l138" TargetMode="External"/><Relationship Id="rId92" Type="http://schemas.openxmlformats.org/officeDocument/2006/relationships/hyperlink" Target="https://www.referent.ru/1/67494?l149" TargetMode="External"/><Relationship Id="rId162" Type="http://schemas.openxmlformats.org/officeDocument/2006/relationships/hyperlink" Target="https://www.referent.ru/1/2672" TargetMode="External"/><Relationship Id="rId183" Type="http://schemas.openxmlformats.org/officeDocument/2006/relationships/hyperlink" Target="https://www.referent.ru/1/1324?l1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referent.ru/1/48101?l0" TargetMode="External"/><Relationship Id="rId24" Type="http://schemas.openxmlformats.org/officeDocument/2006/relationships/hyperlink" Target="https://www.referent.ru/1/88279?l10" TargetMode="External"/><Relationship Id="rId40" Type="http://schemas.openxmlformats.org/officeDocument/2006/relationships/hyperlink" Target="https://www.referent.ru/1/48101?l0" TargetMode="External"/><Relationship Id="rId45" Type="http://schemas.openxmlformats.org/officeDocument/2006/relationships/hyperlink" Target="https://www.referent.ru/1/189867?l0" TargetMode="External"/><Relationship Id="rId66" Type="http://schemas.openxmlformats.org/officeDocument/2006/relationships/hyperlink" Target="https://www.referent.ru/1/2672?l0" TargetMode="External"/><Relationship Id="rId87" Type="http://schemas.openxmlformats.org/officeDocument/2006/relationships/hyperlink" Target="https://www.referent.ru/1/78600" TargetMode="External"/><Relationship Id="rId110" Type="http://schemas.openxmlformats.org/officeDocument/2006/relationships/hyperlink" Target="https://www.referent.ru/1/247957?l20" TargetMode="External"/><Relationship Id="rId115" Type="http://schemas.openxmlformats.org/officeDocument/2006/relationships/hyperlink" Target="https://www.referent.ru/1/235362?l41" TargetMode="External"/><Relationship Id="rId131" Type="http://schemas.openxmlformats.org/officeDocument/2006/relationships/hyperlink" Target="https://www.referent.ru/1/226549?l1271" TargetMode="External"/><Relationship Id="rId136" Type="http://schemas.openxmlformats.org/officeDocument/2006/relationships/hyperlink" Target="https://www.referent.ru/1/48101?l0" TargetMode="External"/><Relationship Id="rId157" Type="http://schemas.openxmlformats.org/officeDocument/2006/relationships/hyperlink" Target="https://www.referent.ru/1/247957?l21" TargetMode="External"/><Relationship Id="rId178" Type="http://schemas.openxmlformats.org/officeDocument/2006/relationships/hyperlink" Target="https://www.referent.ru/1/78600" TargetMode="External"/><Relationship Id="rId61" Type="http://schemas.openxmlformats.org/officeDocument/2006/relationships/hyperlink" Target="https://www.referent.ru/1/88279?l55" TargetMode="External"/><Relationship Id="rId82" Type="http://schemas.openxmlformats.org/officeDocument/2006/relationships/hyperlink" Target="https://www.referent.ru/1/78441?l153" TargetMode="External"/><Relationship Id="rId152" Type="http://schemas.openxmlformats.org/officeDocument/2006/relationships/hyperlink" Target="https://www.referent.ru/1/78600" TargetMode="External"/><Relationship Id="rId173" Type="http://schemas.openxmlformats.org/officeDocument/2006/relationships/hyperlink" Target="https://www.referent.ru/1/92137?l36" TargetMode="External"/><Relationship Id="rId19" Type="http://schemas.openxmlformats.org/officeDocument/2006/relationships/hyperlink" Target="https://www.referent.ru/1/226938?l0" TargetMode="External"/><Relationship Id="rId14" Type="http://schemas.openxmlformats.org/officeDocument/2006/relationships/hyperlink" Target="https://www.referent.ru/1/98495?l0" TargetMode="External"/><Relationship Id="rId30" Type="http://schemas.openxmlformats.org/officeDocument/2006/relationships/hyperlink" Target="https://www.referent.ru/1/28769?l2" TargetMode="External"/><Relationship Id="rId35" Type="http://schemas.openxmlformats.org/officeDocument/2006/relationships/hyperlink" Target="https://www.referent.ru/1/88279?l10" TargetMode="External"/><Relationship Id="rId56" Type="http://schemas.openxmlformats.org/officeDocument/2006/relationships/hyperlink" Target="https://www.referent.ru/1/235362?l41" TargetMode="External"/><Relationship Id="rId77" Type="http://schemas.openxmlformats.org/officeDocument/2006/relationships/hyperlink" Target="https://www.referent.ru/1/67494?l138" TargetMode="External"/><Relationship Id="rId100" Type="http://schemas.openxmlformats.org/officeDocument/2006/relationships/hyperlink" Target="https://www.referent.ru/1/78441?l153" TargetMode="External"/><Relationship Id="rId105" Type="http://schemas.openxmlformats.org/officeDocument/2006/relationships/hyperlink" Target="https://www.referent.ru/1/92137?l17" TargetMode="External"/><Relationship Id="rId126" Type="http://schemas.openxmlformats.org/officeDocument/2006/relationships/hyperlink" Target="https://www.referent.ru/1/67491?l13" TargetMode="External"/><Relationship Id="rId147" Type="http://schemas.openxmlformats.org/officeDocument/2006/relationships/hyperlink" Target="https://www.referent.ru/1/247957?l21" TargetMode="External"/><Relationship Id="rId168" Type="http://schemas.openxmlformats.org/officeDocument/2006/relationships/hyperlink" Target="https://www.referent.ru/1/92137?l36" TargetMode="External"/><Relationship Id="rId8" Type="http://schemas.openxmlformats.org/officeDocument/2006/relationships/hyperlink" Target="https://www.referent.ru/1/67494?l0" TargetMode="External"/><Relationship Id="rId51" Type="http://schemas.openxmlformats.org/officeDocument/2006/relationships/hyperlink" Target="https://www.referent.ru/1/48101?l0" TargetMode="External"/><Relationship Id="rId72" Type="http://schemas.openxmlformats.org/officeDocument/2006/relationships/hyperlink" Target="https://www.referent.ru/1/241926?l0" TargetMode="External"/><Relationship Id="rId93" Type="http://schemas.openxmlformats.org/officeDocument/2006/relationships/hyperlink" Target="https://www.referent.ru/1/67491?l13" TargetMode="External"/><Relationship Id="rId98" Type="http://schemas.openxmlformats.org/officeDocument/2006/relationships/hyperlink" Target="https://www.referent.ru/1/78441?l153" TargetMode="External"/><Relationship Id="rId121" Type="http://schemas.openxmlformats.org/officeDocument/2006/relationships/hyperlink" Target="https://www.referent.ru/1/67494?l159" TargetMode="External"/><Relationship Id="rId142" Type="http://schemas.openxmlformats.org/officeDocument/2006/relationships/hyperlink" Target="https://www.referent.ru/1/226938?l73" TargetMode="External"/><Relationship Id="rId163" Type="http://schemas.openxmlformats.org/officeDocument/2006/relationships/hyperlink" Target="https://www.referent.ru/1/78441?l157" TargetMode="External"/><Relationship Id="rId184" Type="http://schemas.openxmlformats.org/officeDocument/2006/relationships/hyperlink" Target="https://www.referent.ru/1/1324?l19" TargetMode="External"/><Relationship Id="rId189" Type="http://schemas.openxmlformats.org/officeDocument/2006/relationships/hyperlink" Target="https://www.referent.ru/1/3422?l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referent.ru/1/167989?l0" TargetMode="External"/><Relationship Id="rId46" Type="http://schemas.openxmlformats.org/officeDocument/2006/relationships/hyperlink" Target="https://www.referent.ru/1/244575?l1" TargetMode="External"/><Relationship Id="rId67" Type="http://schemas.openxmlformats.org/officeDocument/2006/relationships/hyperlink" Target="https://www.referent.ru/1/236215?l3" TargetMode="External"/><Relationship Id="rId116" Type="http://schemas.openxmlformats.org/officeDocument/2006/relationships/hyperlink" Target="https://www.referent.ru/1/235362?l41" TargetMode="External"/><Relationship Id="rId137" Type="http://schemas.openxmlformats.org/officeDocument/2006/relationships/hyperlink" Target="https://www.referent.ru/1/167989?l0" TargetMode="External"/><Relationship Id="rId158" Type="http://schemas.openxmlformats.org/officeDocument/2006/relationships/hyperlink" Target="https://www.referent.ru/1/247957?l21" TargetMode="External"/><Relationship Id="rId20" Type="http://schemas.openxmlformats.org/officeDocument/2006/relationships/hyperlink" Target="https://www.referent.ru/1/227737?l0" TargetMode="External"/><Relationship Id="rId41" Type="http://schemas.openxmlformats.org/officeDocument/2006/relationships/hyperlink" Target="https://www.referent.ru/1/88279?l10" TargetMode="External"/><Relationship Id="rId62" Type="http://schemas.openxmlformats.org/officeDocument/2006/relationships/hyperlink" Target="https://www.referent.ru/1/88279?l55" TargetMode="External"/><Relationship Id="rId83" Type="http://schemas.openxmlformats.org/officeDocument/2006/relationships/hyperlink" Target="https://www.referent.ru/1/78600" TargetMode="External"/><Relationship Id="rId88" Type="http://schemas.openxmlformats.org/officeDocument/2006/relationships/hyperlink" Target="https://www.referent.ru/1/67494?l149" TargetMode="External"/><Relationship Id="rId111" Type="http://schemas.openxmlformats.org/officeDocument/2006/relationships/hyperlink" Target="https://www.referent.ru/1/236215?l12" TargetMode="External"/><Relationship Id="rId132" Type="http://schemas.openxmlformats.org/officeDocument/2006/relationships/hyperlink" Target="https://www.referent.ru/1/226549?l913" TargetMode="External"/><Relationship Id="rId153" Type="http://schemas.openxmlformats.org/officeDocument/2006/relationships/hyperlink" Target="https://www.referent.ru/1/247957?l21" TargetMode="External"/><Relationship Id="rId174" Type="http://schemas.openxmlformats.org/officeDocument/2006/relationships/hyperlink" Target="https://www.referent.ru/1/92137?l36" TargetMode="External"/><Relationship Id="rId179" Type="http://schemas.openxmlformats.org/officeDocument/2006/relationships/hyperlink" Target="https://www.referent.ru/1/88279?l88" TargetMode="External"/><Relationship Id="rId190" Type="http://schemas.openxmlformats.org/officeDocument/2006/relationships/hyperlink" Target="https://www.referent.ru/1/3422?l82" TargetMode="External"/><Relationship Id="rId15" Type="http://schemas.openxmlformats.org/officeDocument/2006/relationships/hyperlink" Target="https://www.referent.ru/1/220979?l0" TargetMode="External"/><Relationship Id="rId36" Type="http://schemas.openxmlformats.org/officeDocument/2006/relationships/hyperlink" Target="https://www.referent.ru/1/235362?l0" TargetMode="External"/><Relationship Id="rId57" Type="http://schemas.openxmlformats.org/officeDocument/2006/relationships/hyperlink" Target="https://www.referent.ru/1/226549?l913" TargetMode="External"/><Relationship Id="rId106" Type="http://schemas.openxmlformats.org/officeDocument/2006/relationships/hyperlink" Target="https://www.referent.ru/1/92137?l17" TargetMode="External"/><Relationship Id="rId127" Type="http://schemas.openxmlformats.org/officeDocument/2006/relationships/hyperlink" Target="https://www.referent.ru/1/67494?l159" TargetMode="External"/><Relationship Id="rId10" Type="http://schemas.openxmlformats.org/officeDocument/2006/relationships/hyperlink" Target="https://www.referent.ru/1/67491?l0" TargetMode="External"/><Relationship Id="rId31" Type="http://schemas.openxmlformats.org/officeDocument/2006/relationships/hyperlink" Target="https://www.referent.ru/1/167989?l0" TargetMode="External"/><Relationship Id="rId52" Type="http://schemas.openxmlformats.org/officeDocument/2006/relationships/hyperlink" Target="https://www.referent.ru/1/88279?l24" TargetMode="External"/><Relationship Id="rId73" Type="http://schemas.openxmlformats.org/officeDocument/2006/relationships/hyperlink" Target="https://www.referent.ru/1/67491?l13" TargetMode="External"/><Relationship Id="rId78" Type="http://schemas.openxmlformats.org/officeDocument/2006/relationships/hyperlink" Target="https://www.referent.ru/1/78441?l153" TargetMode="External"/><Relationship Id="rId94" Type="http://schemas.openxmlformats.org/officeDocument/2006/relationships/hyperlink" Target="https://www.referent.ru/1/67494?l149" TargetMode="External"/><Relationship Id="rId99" Type="http://schemas.openxmlformats.org/officeDocument/2006/relationships/hyperlink" Target="https://www.referent.ru/1/67494?l149" TargetMode="External"/><Relationship Id="rId101" Type="http://schemas.openxmlformats.org/officeDocument/2006/relationships/hyperlink" Target="https://www.referent.ru/1/67494?l149" TargetMode="External"/><Relationship Id="rId122" Type="http://schemas.openxmlformats.org/officeDocument/2006/relationships/hyperlink" Target="https://www.referent.ru/1/226549?l1271" TargetMode="External"/><Relationship Id="rId143" Type="http://schemas.openxmlformats.org/officeDocument/2006/relationships/hyperlink" Target="https://www.referent.ru/1/207358?l0" TargetMode="External"/><Relationship Id="rId148" Type="http://schemas.openxmlformats.org/officeDocument/2006/relationships/hyperlink" Target="https://www.referent.ru/1/247957?l21" TargetMode="External"/><Relationship Id="rId164" Type="http://schemas.openxmlformats.org/officeDocument/2006/relationships/hyperlink" Target="https://www.referent.ru/1/88279?l82" TargetMode="External"/><Relationship Id="rId169" Type="http://schemas.openxmlformats.org/officeDocument/2006/relationships/hyperlink" Target="https://www.referent.ru/1/88279?l83" TargetMode="External"/><Relationship Id="rId185" Type="http://schemas.openxmlformats.org/officeDocument/2006/relationships/hyperlink" Target="https://www.referent.ru/1/48101?l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ferent.ru/1/92137?l0" TargetMode="External"/><Relationship Id="rId180" Type="http://schemas.openxmlformats.org/officeDocument/2006/relationships/hyperlink" Target="https://www.referent.ru/1/1136?l28" TargetMode="External"/><Relationship Id="rId26" Type="http://schemas.openxmlformats.org/officeDocument/2006/relationships/hyperlink" Target="https://www.referent.ru/1/28769?l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14641</Words>
  <Characters>83460</Characters>
  <Application>Microsoft Office Word</Application>
  <DocSecurity>0</DocSecurity>
  <Lines>695</Lines>
  <Paragraphs>195</Paragraphs>
  <ScaleCrop>false</ScaleCrop>
  <Company/>
  <LinksUpToDate>false</LinksUpToDate>
  <CharactersWithSpaces>97906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2015-08-07T05:39:00Z</dcterms:created>
  <dcterms:modified xsi:type="dcterms:W3CDTF">2015-08-07T05:41:00Z</dcterms:modified>
</cp:coreProperties>
</file>